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2247E" w14:textId="77777777" w:rsidR="00954E8F" w:rsidRPr="00380E47" w:rsidRDefault="004E1CCD" w:rsidP="00182D4B">
      <w:pPr>
        <w:widowControl w:val="0"/>
        <w:pBdr>
          <w:top w:val="nil"/>
          <w:left w:val="nil"/>
          <w:bottom w:val="nil"/>
          <w:right w:val="nil"/>
          <w:between w:val="nil"/>
        </w:pBdr>
        <w:jc w:val="center"/>
        <w:rPr>
          <w:color w:val="FF0000"/>
          <w:szCs w:val="24"/>
        </w:rPr>
      </w:pPr>
      <w:r w:rsidRPr="00380E47">
        <w:rPr>
          <w:b/>
          <w:color w:val="FF0000"/>
          <w:szCs w:val="24"/>
        </w:rPr>
        <w:t>DÜNYA TIP BİRLİĞİ HELSİNKİ BİLDİRGESİ</w:t>
      </w:r>
    </w:p>
    <w:p w14:paraId="268EF108" w14:textId="77777777" w:rsidR="00182D4B" w:rsidRPr="00380E47" w:rsidRDefault="00182D4B" w:rsidP="00182D4B">
      <w:pPr>
        <w:widowControl w:val="0"/>
        <w:pBdr>
          <w:top w:val="nil"/>
          <w:left w:val="nil"/>
          <w:bottom w:val="nil"/>
          <w:right w:val="nil"/>
          <w:between w:val="nil"/>
        </w:pBdr>
        <w:jc w:val="center"/>
        <w:rPr>
          <w:color w:val="FF0000"/>
          <w:szCs w:val="24"/>
        </w:rPr>
      </w:pPr>
    </w:p>
    <w:p w14:paraId="54C19207" w14:textId="77777777" w:rsidR="00954E8F" w:rsidRPr="00380E47" w:rsidRDefault="004E1CCD">
      <w:pPr>
        <w:widowControl w:val="0"/>
        <w:pBdr>
          <w:top w:val="nil"/>
          <w:left w:val="nil"/>
          <w:bottom w:val="nil"/>
          <w:right w:val="nil"/>
          <w:between w:val="nil"/>
        </w:pBdr>
        <w:jc w:val="both"/>
        <w:rPr>
          <w:color w:val="0070C0"/>
          <w:szCs w:val="24"/>
        </w:rPr>
      </w:pPr>
      <w:r w:rsidRPr="00380E47">
        <w:rPr>
          <w:b/>
          <w:color w:val="0070C0"/>
          <w:szCs w:val="24"/>
        </w:rPr>
        <w:t>İnsan Gönüllüleri Üzerindeki Tıbbi Araştırmalarda Etik İlkeler:</w:t>
      </w:r>
    </w:p>
    <w:p w14:paraId="210BF362" w14:textId="77777777" w:rsidR="00954E8F" w:rsidRPr="00380E47" w:rsidRDefault="00577EF8">
      <w:pPr>
        <w:widowControl w:val="0"/>
        <w:pBdr>
          <w:top w:val="nil"/>
          <w:left w:val="nil"/>
          <w:bottom w:val="nil"/>
          <w:right w:val="nil"/>
          <w:between w:val="nil"/>
        </w:pBdr>
        <w:jc w:val="both"/>
        <w:rPr>
          <w:color w:val="000000"/>
          <w:szCs w:val="24"/>
        </w:rPr>
      </w:pPr>
      <w:r w:rsidRPr="00380E47">
        <w:rPr>
          <w:color w:val="000000"/>
          <w:szCs w:val="24"/>
        </w:rPr>
        <w:t>Dünya Tıp Birliği'nin;</w:t>
      </w:r>
    </w:p>
    <w:p w14:paraId="6284AC19"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18. Genel Kurulunda (Helsinki, Finlandi</w:t>
      </w:r>
      <w:r w:rsidR="00577EF8" w:rsidRPr="00380E47">
        <w:rPr>
          <w:color w:val="000000"/>
          <w:szCs w:val="24"/>
        </w:rPr>
        <w:t>ya, Haziran1964 ) benimsenmiş,</w:t>
      </w:r>
    </w:p>
    <w:p w14:paraId="16CB2F73"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29. Genel Kurulund</w:t>
      </w:r>
      <w:r w:rsidR="00577EF8" w:rsidRPr="00380E47">
        <w:rPr>
          <w:color w:val="000000"/>
          <w:szCs w:val="24"/>
        </w:rPr>
        <w:t>a (Tokyo, Japonya, Ekim 1975),</w:t>
      </w:r>
    </w:p>
    <w:p w14:paraId="0BE805A1"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35. Genel Kurulunda</w:t>
      </w:r>
      <w:r w:rsidR="00577EF8" w:rsidRPr="00380E47">
        <w:rPr>
          <w:color w:val="000000"/>
          <w:szCs w:val="24"/>
        </w:rPr>
        <w:t xml:space="preserve"> (Venedik, İtalya, Ekim 1983),</w:t>
      </w:r>
    </w:p>
    <w:p w14:paraId="5F2CA377"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41. Genel Kuru</w:t>
      </w:r>
      <w:r w:rsidR="00577EF8" w:rsidRPr="00380E47">
        <w:rPr>
          <w:color w:val="000000"/>
          <w:szCs w:val="24"/>
        </w:rPr>
        <w:t>lunda (Hong Kong, Eylül 1989),</w:t>
      </w:r>
    </w:p>
    <w:p w14:paraId="4E87EBFD"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48. Genel Kurulunda (Somerset West, Güney A</w:t>
      </w:r>
      <w:r w:rsidR="00577EF8" w:rsidRPr="00380E47">
        <w:rPr>
          <w:color w:val="000000"/>
          <w:szCs w:val="24"/>
        </w:rPr>
        <w:t>frika Cumhuriyeti, Ekim 1996),</w:t>
      </w:r>
    </w:p>
    <w:p w14:paraId="4F7527FE"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52. Genel Kurulunda (</w:t>
      </w:r>
      <w:r w:rsidR="00577EF8" w:rsidRPr="00380E47">
        <w:rPr>
          <w:color w:val="000000"/>
          <w:szCs w:val="24"/>
        </w:rPr>
        <w:t>Edinburgh, İskoçya, Ekim 2000)</w:t>
      </w:r>
    </w:p>
    <w:p w14:paraId="5C8C285E"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53. Genel Kurulunda (Washington 2002 - 29. maddeye a</w:t>
      </w:r>
      <w:r w:rsidR="00577EF8" w:rsidRPr="00380E47">
        <w:rPr>
          <w:color w:val="000000"/>
          <w:szCs w:val="24"/>
        </w:rPr>
        <w:t>çıklama notu ilave edilmiştir)</w:t>
      </w:r>
    </w:p>
    <w:p w14:paraId="07F589F9"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55. Genel Kurulunda (Tokyo 2004 - 30. maddeye a</w:t>
      </w:r>
      <w:r w:rsidR="00577EF8" w:rsidRPr="00380E47">
        <w:rPr>
          <w:color w:val="000000"/>
          <w:szCs w:val="24"/>
        </w:rPr>
        <w:t>çıklama notu ilave edilmiştir)</w:t>
      </w:r>
    </w:p>
    <w:p w14:paraId="71BAD78B"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59. Genel Kurulunda (Seul</w:t>
      </w:r>
      <w:r w:rsidR="00577EF8" w:rsidRPr="00380E47">
        <w:rPr>
          <w:color w:val="000000"/>
          <w:szCs w:val="24"/>
        </w:rPr>
        <w:t>, Ekim 2008) geliştirilmiştir.</w:t>
      </w:r>
    </w:p>
    <w:p w14:paraId="27EBD148" w14:textId="77777777" w:rsidR="00954E8F" w:rsidRPr="00380E47" w:rsidRDefault="00954E8F">
      <w:pPr>
        <w:widowControl w:val="0"/>
        <w:pBdr>
          <w:top w:val="nil"/>
          <w:left w:val="nil"/>
          <w:bottom w:val="nil"/>
          <w:right w:val="nil"/>
          <w:between w:val="nil"/>
        </w:pBdr>
        <w:jc w:val="both"/>
        <w:rPr>
          <w:color w:val="000000"/>
          <w:szCs w:val="24"/>
        </w:rPr>
      </w:pPr>
    </w:p>
    <w:p w14:paraId="1CC86C48" w14:textId="77777777" w:rsidR="00954E8F" w:rsidRPr="00380E47" w:rsidRDefault="004E1CCD">
      <w:pPr>
        <w:widowControl w:val="0"/>
        <w:pBdr>
          <w:top w:val="nil"/>
          <w:left w:val="nil"/>
          <w:bottom w:val="nil"/>
          <w:right w:val="nil"/>
          <w:between w:val="nil"/>
        </w:pBdr>
        <w:ind w:firstLine="708"/>
        <w:jc w:val="both"/>
        <w:rPr>
          <w:color w:val="0070C0"/>
          <w:szCs w:val="24"/>
        </w:rPr>
      </w:pPr>
      <w:r w:rsidRPr="00380E47">
        <w:rPr>
          <w:b/>
          <w:color w:val="0070C0"/>
          <w:szCs w:val="24"/>
        </w:rPr>
        <w:t xml:space="preserve">A. GİRİŞ </w:t>
      </w:r>
    </w:p>
    <w:p w14:paraId="4FEED7AD"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w:t>
      </w:r>
      <w:r w:rsidRPr="00380E47">
        <w:rPr>
          <w:color w:val="000000"/>
          <w:szCs w:val="24"/>
        </w:rPr>
        <w:t>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w:t>
      </w:r>
      <w:r w:rsidR="00182D4B" w:rsidRPr="00380E47">
        <w:rPr>
          <w:color w:val="000000"/>
          <w:szCs w:val="24"/>
        </w:rPr>
        <w:t>yal ya da veriler de dâhildir.</w:t>
      </w:r>
    </w:p>
    <w:p w14:paraId="18D4F9AB"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Bildirgenin bir bütün olarak okunması amaçlanmaktadır ve içerdiği maddeler ilgili bütün diğer maddeler göz önünde bu</w:t>
      </w:r>
      <w:r w:rsidR="00182D4B" w:rsidRPr="00380E47">
        <w:rPr>
          <w:color w:val="000000"/>
          <w:szCs w:val="24"/>
        </w:rPr>
        <w:t>lundurulmadan uygulanmamalıdır.</w:t>
      </w:r>
    </w:p>
    <w:p w14:paraId="3D7AC53A" w14:textId="77777777" w:rsidR="00954E8F" w:rsidRPr="00380E47" w:rsidRDefault="00954E8F" w:rsidP="00182D4B">
      <w:pPr>
        <w:widowControl w:val="0"/>
        <w:pBdr>
          <w:top w:val="nil"/>
          <w:left w:val="nil"/>
          <w:bottom w:val="nil"/>
          <w:right w:val="nil"/>
          <w:between w:val="nil"/>
        </w:pBdr>
        <w:jc w:val="both"/>
        <w:rPr>
          <w:color w:val="000000"/>
          <w:szCs w:val="24"/>
        </w:rPr>
      </w:pPr>
    </w:p>
    <w:p w14:paraId="29ED0D13" w14:textId="60C7FDB0"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w:t>
      </w:r>
      <w:r w:rsidRPr="00380E47">
        <w:rPr>
          <w:color w:val="000000"/>
          <w:szCs w:val="24"/>
        </w:rPr>
        <w:t>Her ne kadar Bildirge esas olarak hekimlere yönelik olsa da Dünya Tıp Birliği insan gönüllüleri üzerinde</w:t>
      </w:r>
      <w:r w:rsidR="001D287C">
        <w:rPr>
          <w:color w:val="000000"/>
          <w:szCs w:val="24"/>
        </w:rPr>
        <w:t xml:space="preserve"> </w:t>
      </w:r>
      <w:r w:rsidRPr="00380E47">
        <w:rPr>
          <w:color w:val="000000"/>
          <w:szCs w:val="24"/>
        </w:rPr>
        <w:t>yapılan tıbbi araştırmalara katılan diğer kişilerin de bu ilkeleri b</w:t>
      </w:r>
      <w:r w:rsidR="00182D4B" w:rsidRPr="00380E47">
        <w:rPr>
          <w:color w:val="000000"/>
          <w:szCs w:val="24"/>
        </w:rPr>
        <w:t>enimsemesini teşvik etmektedir.</w:t>
      </w:r>
    </w:p>
    <w:p w14:paraId="061B64ED" w14:textId="77777777" w:rsidR="00954E8F" w:rsidRPr="00380E47" w:rsidRDefault="00954E8F">
      <w:pPr>
        <w:widowControl w:val="0"/>
        <w:pBdr>
          <w:top w:val="nil"/>
          <w:left w:val="nil"/>
          <w:bottom w:val="nil"/>
          <w:right w:val="nil"/>
          <w:between w:val="nil"/>
        </w:pBdr>
        <w:jc w:val="both"/>
        <w:rPr>
          <w:color w:val="000000"/>
          <w:szCs w:val="24"/>
        </w:rPr>
      </w:pPr>
    </w:p>
    <w:p w14:paraId="63FB9576"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w:t>
      </w:r>
      <w:r w:rsidRPr="00380E47">
        <w:rPr>
          <w:color w:val="000000"/>
          <w:szCs w:val="24"/>
        </w:rPr>
        <w:t>Hekimin ödevi, üzerinde tıbbi araştırma yapılanlar da dâhil olmak üzere insan sağlığını korumak ve geliştirmektir. Hekimin bilgi ve vicdanı bu görevin y</w:t>
      </w:r>
      <w:r w:rsidR="00182D4B" w:rsidRPr="00380E47">
        <w:rPr>
          <w:color w:val="000000"/>
          <w:szCs w:val="24"/>
        </w:rPr>
        <w:t>erine getirilmesine adanmıştır.</w:t>
      </w:r>
    </w:p>
    <w:p w14:paraId="45A1C701" w14:textId="77777777" w:rsidR="00954E8F" w:rsidRPr="00380E47" w:rsidRDefault="00954E8F">
      <w:pPr>
        <w:widowControl w:val="0"/>
        <w:pBdr>
          <w:top w:val="nil"/>
          <w:left w:val="nil"/>
          <w:bottom w:val="nil"/>
          <w:right w:val="nil"/>
          <w:between w:val="nil"/>
        </w:pBdr>
        <w:jc w:val="both"/>
        <w:rPr>
          <w:color w:val="000000"/>
          <w:szCs w:val="24"/>
        </w:rPr>
      </w:pPr>
    </w:p>
    <w:p w14:paraId="6A5C43DB"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4.</w:t>
      </w:r>
      <w:r w:rsidRPr="00380E47">
        <w:rPr>
          <w:color w:val="000000"/>
          <w:szCs w:val="24"/>
        </w:rPr>
        <w:t>Dünya Tıp Birliği'nin Cenevre Bildirgesi “Hastamın sağlığı benim ilk önceliğimdir” cümlesiyle hekimi bağlar ve Uluslararası Tıp Etiği Kodu “tıbbi hizmetleri verirken, hekimin yalnızca hastanın menfaatine göre da</w:t>
      </w:r>
      <w:r w:rsidR="00182D4B" w:rsidRPr="00380E47">
        <w:rPr>
          <w:color w:val="000000"/>
          <w:szCs w:val="24"/>
        </w:rPr>
        <w:t>vranması gerektiğini” duyurur.</w:t>
      </w:r>
    </w:p>
    <w:p w14:paraId="70A4283C" w14:textId="77777777" w:rsidR="00954E8F" w:rsidRPr="00380E47" w:rsidRDefault="00954E8F">
      <w:pPr>
        <w:widowControl w:val="0"/>
        <w:pBdr>
          <w:top w:val="nil"/>
          <w:left w:val="nil"/>
          <w:bottom w:val="nil"/>
          <w:right w:val="nil"/>
          <w:between w:val="nil"/>
        </w:pBdr>
        <w:jc w:val="both"/>
        <w:rPr>
          <w:color w:val="000000"/>
          <w:szCs w:val="24"/>
        </w:rPr>
      </w:pPr>
    </w:p>
    <w:p w14:paraId="64A8736A"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5.</w:t>
      </w:r>
      <w:r w:rsidRPr="00380E47">
        <w:rPr>
          <w:color w:val="000000"/>
          <w:szCs w:val="24"/>
        </w:rPr>
        <w:t>Tıbbi ilerlemeler, nihai olarak insanlar üzerinde yapılan çalışmaları içermesi gereken araştırmaları temel almaktadır. Tıbbi araştırmalarda yeterince temsil edilmeyen popülasyonlara araştırmaya katılım konusu</w:t>
      </w:r>
      <w:r w:rsidR="00182D4B" w:rsidRPr="00380E47">
        <w:rPr>
          <w:color w:val="000000"/>
          <w:szCs w:val="24"/>
        </w:rPr>
        <w:t>nda uygun erişim sağlanmalıdır.</w:t>
      </w:r>
    </w:p>
    <w:p w14:paraId="2D609FD2" w14:textId="77777777" w:rsidR="00954E8F" w:rsidRPr="00380E47" w:rsidRDefault="00954E8F">
      <w:pPr>
        <w:widowControl w:val="0"/>
        <w:pBdr>
          <w:top w:val="nil"/>
          <w:left w:val="nil"/>
          <w:bottom w:val="nil"/>
          <w:right w:val="nil"/>
          <w:between w:val="nil"/>
        </w:pBdr>
        <w:jc w:val="both"/>
        <w:rPr>
          <w:color w:val="000000"/>
          <w:szCs w:val="24"/>
        </w:rPr>
      </w:pPr>
    </w:p>
    <w:p w14:paraId="6EE00DDC"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6.</w:t>
      </w:r>
      <w:r w:rsidRPr="00380E47">
        <w:rPr>
          <w:color w:val="000000"/>
          <w:szCs w:val="24"/>
        </w:rPr>
        <w:t xml:space="preserve">İnsan gönüllüleri üzerindeki tıbbi araştırmalarda, araştırma gönüllüsü olan bireyin iyilik hali diğer bütün </w:t>
      </w:r>
      <w:r w:rsidR="00182D4B" w:rsidRPr="00380E47">
        <w:rPr>
          <w:color w:val="000000"/>
          <w:szCs w:val="24"/>
        </w:rPr>
        <w:t>menfaatlerden önce gelmelidir.</w:t>
      </w:r>
    </w:p>
    <w:p w14:paraId="24809135" w14:textId="77777777" w:rsidR="00954E8F" w:rsidRPr="00380E47" w:rsidRDefault="00954E8F">
      <w:pPr>
        <w:widowControl w:val="0"/>
        <w:pBdr>
          <w:top w:val="nil"/>
          <w:left w:val="nil"/>
          <w:bottom w:val="nil"/>
          <w:right w:val="nil"/>
          <w:between w:val="nil"/>
        </w:pBdr>
        <w:jc w:val="both"/>
        <w:rPr>
          <w:color w:val="000000"/>
          <w:szCs w:val="24"/>
        </w:rPr>
      </w:pPr>
    </w:p>
    <w:p w14:paraId="734F6176"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7.</w:t>
      </w:r>
      <w:r w:rsidRPr="00380E47">
        <w:rPr>
          <w:color w:val="000000"/>
          <w:szCs w:val="24"/>
        </w:rPr>
        <w:t>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w:t>
      </w:r>
      <w:r w:rsidR="00182D4B" w:rsidRPr="00380E47">
        <w:rPr>
          <w:color w:val="000000"/>
          <w:szCs w:val="24"/>
        </w:rPr>
        <w:t>rlendirmeye tabi tutulmalıdır.</w:t>
      </w:r>
    </w:p>
    <w:tbl>
      <w:tblPr>
        <w:tblStyle w:val="a"/>
        <w:tblW w:w="9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2126"/>
        <w:gridCol w:w="2851"/>
      </w:tblGrid>
      <w:tr w:rsidR="00954E8F" w:rsidRPr="00380E47" w14:paraId="3AC8F0DB" w14:textId="77777777">
        <w:trPr>
          <w:cantSplit/>
          <w:tblHeader/>
        </w:trPr>
        <w:tc>
          <w:tcPr>
            <w:tcW w:w="4786" w:type="dxa"/>
          </w:tcPr>
          <w:p w14:paraId="475AE972" w14:textId="77777777" w:rsidR="00954E8F" w:rsidRPr="00380E47" w:rsidRDefault="008F5562">
            <w:pPr>
              <w:pBdr>
                <w:top w:val="nil"/>
                <w:left w:val="nil"/>
                <w:bottom w:val="nil"/>
                <w:right w:val="nil"/>
                <w:between w:val="nil"/>
              </w:pBdr>
              <w:jc w:val="center"/>
              <w:rPr>
                <w:b/>
                <w:color w:val="000000"/>
                <w:szCs w:val="24"/>
              </w:rPr>
            </w:pPr>
            <w:r>
              <w:rPr>
                <w:b/>
                <w:color w:val="000000"/>
                <w:szCs w:val="24"/>
              </w:rPr>
              <w:t>Araştırma</w:t>
            </w:r>
            <w:r w:rsidR="004E1CCD" w:rsidRPr="00380E47">
              <w:rPr>
                <w:b/>
                <w:color w:val="000000"/>
                <w:szCs w:val="24"/>
              </w:rPr>
              <w:t>cılar</w:t>
            </w:r>
          </w:p>
        </w:tc>
        <w:tc>
          <w:tcPr>
            <w:tcW w:w="2126" w:type="dxa"/>
          </w:tcPr>
          <w:p w14:paraId="05BAA4BE" w14:textId="77777777" w:rsidR="00954E8F" w:rsidRPr="00380E47" w:rsidRDefault="004E1CCD">
            <w:pPr>
              <w:pBdr>
                <w:top w:val="nil"/>
                <w:left w:val="nil"/>
                <w:bottom w:val="nil"/>
                <w:right w:val="nil"/>
                <w:between w:val="nil"/>
              </w:pBdr>
              <w:jc w:val="center"/>
              <w:rPr>
                <w:b/>
                <w:color w:val="000000"/>
                <w:szCs w:val="24"/>
              </w:rPr>
            </w:pPr>
            <w:r w:rsidRPr="00380E47">
              <w:rPr>
                <w:b/>
                <w:color w:val="000000"/>
                <w:szCs w:val="24"/>
              </w:rPr>
              <w:t>Tarih</w:t>
            </w:r>
          </w:p>
        </w:tc>
        <w:tc>
          <w:tcPr>
            <w:tcW w:w="2851" w:type="dxa"/>
          </w:tcPr>
          <w:p w14:paraId="644EB6D5" w14:textId="77777777" w:rsidR="00954E8F" w:rsidRPr="00380E47" w:rsidRDefault="004E1CCD">
            <w:pPr>
              <w:pBdr>
                <w:top w:val="nil"/>
                <w:left w:val="nil"/>
                <w:bottom w:val="nil"/>
                <w:right w:val="nil"/>
                <w:between w:val="nil"/>
              </w:pBdr>
              <w:ind w:left="140"/>
              <w:jc w:val="center"/>
              <w:rPr>
                <w:b/>
                <w:color w:val="000000"/>
                <w:szCs w:val="24"/>
              </w:rPr>
            </w:pPr>
            <w:r w:rsidRPr="00380E47">
              <w:rPr>
                <w:b/>
                <w:color w:val="000000"/>
                <w:szCs w:val="24"/>
              </w:rPr>
              <w:t>İmza</w:t>
            </w:r>
          </w:p>
        </w:tc>
      </w:tr>
      <w:tr w:rsidR="00954E8F" w:rsidRPr="00380E47" w14:paraId="6B1A7492" w14:textId="77777777" w:rsidTr="00C36453">
        <w:trPr>
          <w:cantSplit/>
          <w:trHeight w:val="326"/>
          <w:tblHeader/>
        </w:trPr>
        <w:tc>
          <w:tcPr>
            <w:tcW w:w="4786" w:type="dxa"/>
          </w:tcPr>
          <w:p w14:paraId="49CCD57A" w14:textId="77777777" w:rsidR="00954E8F" w:rsidRPr="00380E47" w:rsidRDefault="00954E8F" w:rsidP="004647AA">
            <w:pPr>
              <w:widowControl w:val="0"/>
              <w:pBdr>
                <w:top w:val="nil"/>
                <w:left w:val="nil"/>
                <w:bottom w:val="nil"/>
                <w:right w:val="nil"/>
                <w:between w:val="nil"/>
              </w:pBdr>
              <w:jc w:val="center"/>
              <w:rPr>
                <w:color w:val="000000"/>
                <w:szCs w:val="24"/>
              </w:rPr>
            </w:pPr>
          </w:p>
        </w:tc>
        <w:tc>
          <w:tcPr>
            <w:tcW w:w="2126" w:type="dxa"/>
          </w:tcPr>
          <w:p w14:paraId="522693F1" w14:textId="4CE2357F" w:rsidR="00954E8F" w:rsidRPr="00380E47" w:rsidRDefault="00954E8F" w:rsidP="004647AA">
            <w:pPr>
              <w:widowControl w:val="0"/>
              <w:pBdr>
                <w:top w:val="nil"/>
                <w:left w:val="nil"/>
                <w:bottom w:val="nil"/>
                <w:right w:val="nil"/>
                <w:between w:val="nil"/>
              </w:pBdr>
              <w:jc w:val="center"/>
              <w:rPr>
                <w:color w:val="000000"/>
                <w:szCs w:val="24"/>
              </w:rPr>
            </w:pPr>
          </w:p>
        </w:tc>
        <w:tc>
          <w:tcPr>
            <w:tcW w:w="2851" w:type="dxa"/>
          </w:tcPr>
          <w:p w14:paraId="2D067099" w14:textId="77777777" w:rsidR="00954E8F" w:rsidRPr="00380E47" w:rsidRDefault="00954E8F">
            <w:pPr>
              <w:widowControl w:val="0"/>
              <w:pBdr>
                <w:top w:val="nil"/>
                <w:left w:val="nil"/>
                <w:bottom w:val="nil"/>
                <w:right w:val="nil"/>
                <w:between w:val="nil"/>
              </w:pBdr>
              <w:jc w:val="both"/>
              <w:rPr>
                <w:b/>
                <w:color w:val="000000"/>
                <w:szCs w:val="24"/>
              </w:rPr>
            </w:pPr>
          </w:p>
        </w:tc>
      </w:tr>
      <w:tr w:rsidR="00954E8F" w:rsidRPr="00380E47" w14:paraId="7E9F29B7" w14:textId="77777777" w:rsidTr="00C36453">
        <w:trPr>
          <w:cantSplit/>
          <w:trHeight w:val="274"/>
          <w:tblHeader/>
        </w:trPr>
        <w:tc>
          <w:tcPr>
            <w:tcW w:w="4786" w:type="dxa"/>
          </w:tcPr>
          <w:p w14:paraId="70F700D1" w14:textId="77777777" w:rsidR="00954E8F" w:rsidRPr="00380E47" w:rsidRDefault="00954E8F" w:rsidP="004647AA">
            <w:pPr>
              <w:widowControl w:val="0"/>
              <w:pBdr>
                <w:top w:val="nil"/>
                <w:left w:val="nil"/>
                <w:bottom w:val="nil"/>
                <w:right w:val="nil"/>
                <w:between w:val="nil"/>
              </w:pBdr>
              <w:jc w:val="center"/>
              <w:rPr>
                <w:color w:val="000000"/>
                <w:szCs w:val="24"/>
              </w:rPr>
            </w:pPr>
          </w:p>
        </w:tc>
        <w:tc>
          <w:tcPr>
            <w:tcW w:w="2126" w:type="dxa"/>
          </w:tcPr>
          <w:p w14:paraId="4EE754D3" w14:textId="1D2B33D6" w:rsidR="00954E8F" w:rsidRPr="00380E47" w:rsidRDefault="00954E8F" w:rsidP="004647AA">
            <w:pPr>
              <w:widowControl w:val="0"/>
              <w:pBdr>
                <w:top w:val="nil"/>
                <w:left w:val="nil"/>
                <w:bottom w:val="nil"/>
                <w:right w:val="nil"/>
                <w:between w:val="nil"/>
              </w:pBdr>
              <w:jc w:val="center"/>
              <w:rPr>
                <w:color w:val="000000"/>
                <w:szCs w:val="24"/>
              </w:rPr>
            </w:pPr>
          </w:p>
        </w:tc>
        <w:tc>
          <w:tcPr>
            <w:tcW w:w="2851" w:type="dxa"/>
          </w:tcPr>
          <w:p w14:paraId="1BAE0915" w14:textId="77777777" w:rsidR="00954E8F" w:rsidRPr="00380E47" w:rsidRDefault="00954E8F">
            <w:pPr>
              <w:widowControl w:val="0"/>
              <w:pBdr>
                <w:top w:val="nil"/>
                <w:left w:val="nil"/>
                <w:bottom w:val="nil"/>
                <w:right w:val="nil"/>
                <w:between w:val="nil"/>
              </w:pBdr>
              <w:jc w:val="both"/>
              <w:rPr>
                <w:b/>
                <w:color w:val="000000"/>
                <w:szCs w:val="24"/>
              </w:rPr>
            </w:pPr>
          </w:p>
        </w:tc>
      </w:tr>
      <w:tr w:rsidR="00C36453" w:rsidRPr="00380E47" w14:paraId="4FE18FD3" w14:textId="77777777">
        <w:trPr>
          <w:cantSplit/>
          <w:trHeight w:val="418"/>
          <w:tblHeader/>
        </w:trPr>
        <w:tc>
          <w:tcPr>
            <w:tcW w:w="4786" w:type="dxa"/>
          </w:tcPr>
          <w:p w14:paraId="3B104F70" w14:textId="77777777" w:rsidR="00C36453" w:rsidRPr="00380E47" w:rsidRDefault="00C36453" w:rsidP="004647AA">
            <w:pPr>
              <w:widowControl w:val="0"/>
              <w:pBdr>
                <w:top w:val="nil"/>
                <w:left w:val="nil"/>
                <w:bottom w:val="nil"/>
                <w:right w:val="nil"/>
                <w:between w:val="nil"/>
              </w:pBdr>
              <w:jc w:val="center"/>
              <w:rPr>
                <w:szCs w:val="24"/>
              </w:rPr>
            </w:pPr>
          </w:p>
        </w:tc>
        <w:tc>
          <w:tcPr>
            <w:tcW w:w="2126" w:type="dxa"/>
          </w:tcPr>
          <w:p w14:paraId="7BC43C33" w14:textId="1D706565" w:rsidR="00C36453" w:rsidRPr="00380E47" w:rsidRDefault="00C36453" w:rsidP="004647AA">
            <w:pPr>
              <w:widowControl w:val="0"/>
              <w:pBdr>
                <w:top w:val="nil"/>
                <w:left w:val="nil"/>
                <w:bottom w:val="nil"/>
                <w:right w:val="nil"/>
                <w:between w:val="nil"/>
              </w:pBdr>
              <w:jc w:val="center"/>
              <w:rPr>
                <w:szCs w:val="24"/>
              </w:rPr>
            </w:pPr>
          </w:p>
        </w:tc>
        <w:tc>
          <w:tcPr>
            <w:tcW w:w="2851" w:type="dxa"/>
          </w:tcPr>
          <w:p w14:paraId="3246596E" w14:textId="77777777" w:rsidR="00C36453" w:rsidRPr="00380E47" w:rsidRDefault="00C36453">
            <w:pPr>
              <w:widowControl w:val="0"/>
              <w:pBdr>
                <w:top w:val="nil"/>
                <w:left w:val="nil"/>
                <w:bottom w:val="nil"/>
                <w:right w:val="nil"/>
                <w:between w:val="nil"/>
              </w:pBdr>
              <w:jc w:val="both"/>
              <w:rPr>
                <w:b/>
                <w:color w:val="000000"/>
                <w:szCs w:val="24"/>
              </w:rPr>
            </w:pPr>
          </w:p>
        </w:tc>
      </w:tr>
    </w:tbl>
    <w:p w14:paraId="1B577AB4"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lastRenderedPageBreak/>
        <w:t>8.</w:t>
      </w:r>
      <w:r w:rsidRPr="00380E47">
        <w:rPr>
          <w:color w:val="000000"/>
          <w:szCs w:val="24"/>
        </w:rPr>
        <w:t xml:space="preserve">Tıbbi uygulamalarda ve tıbbi araştırmalarda birçok girişim riskler </w:t>
      </w:r>
      <w:r w:rsidR="00726ABE" w:rsidRPr="00380E47">
        <w:rPr>
          <w:color w:val="000000"/>
          <w:szCs w:val="24"/>
        </w:rPr>
        <w:t>ve sorumluluklar içermektedir.</w:t>
      </w:r>
    </w:p>
    <w:p w14:paraId="060B1832" w14:textId="77777777" w:rsidR="00954E8F" w:rsidRPr="00380E47" w:rsidRDefault="00954E8F">
      <w:pPr>
        <w:widowControl w:val="0"/>
        <w:pBdr>
          <w:top w:val="nil"/>
          <w:left w:val="nil"/>
          <w:bottom w:val="nil"/>
          <w:right w:val="nil"/>
          <w:between w:val="nil"/>
        </w:pBdr>
        <w:jc w:val="both"/>
        <w:rPr>
          <w:color w:val="000000"/>
          <w:szCs w:val="24"/>
        </w:rPr>
      </w:pPr>
    </w:p>
    <w:p w14:paraId="72ABF09B"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9.</w:t>
      </w:r>
      <w:r w:rsidRPr="00380E47">
        <w:rPr>
          <w:color w:val="000000"/>
          <w:szCs w:val="24"/>
        </w:rPr>
        <w:t>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w:t>
      </w:r>
      <w:r w:rsidR="00726ABE" w:rsidRPr="00380E47">
        <w:rPr>
          <w:color w:val="000000"/>
          <w:szCs w:val="24"/>
        </w:rPr>
        <w:t>kiye açık olanlar sayılabilir.</w:t>
      </w:r>
    </w:p>
    <w:p w14:paraId="493A5E39" w14:textId="77777777" w:rsidR="00954E8F" w:rsidRPr="00380E47" w:rsidRDefault="00954E8F">
      <w:pPr>
        <w:widowControl w:val="0"/>
        <w:pBdr>
          <w:top w:val="nil"/>
          <w:left w:val="nil"/>
          <w:bottom w:val="nil"/>
          <w:right w:val="nil"/>
          <w:between w:val="nil"/>
        </w:pBdr>
        <w:jc w:val="both"/>
        <w:rPr>
          <w:color w:val="000000"/>
          <w:szCs w:val="24"/>
        </w:rPr>
      </w:pPr>
    </w:p>
    <w:p w14:paraId="5F3D8A8B"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10.</w:t>
      </w:r>
      <w:r w:rsidRPr="00380E47">
        <w:rPr>
          <w:color w:val="000000"/>
          <w:szCs w:val="24"/>
        </w:rPr>
        <w:t>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w:t>
      </w:r>
      <w:r w:rsidR="00726ABE" w:rsidRPr="00380E47">
        <w:rPr>
          <w:color w:val="000000"/>
          <w:szCs w:val="24"/>
        </w:rPr>
        <w:t xml:space="preserve"> veya ortadan kaldırmamalıdır.</w:t>
      </w:r>
    </w:p>
    <w:p w14:paraId="56F8EE88" w14:textId="77777777" w:rsidR="00954E8F" w:rsidRPr="00380E47" w:rsidRDefault="00954E8F">
      <w:pPr>
        <w:widowControl w:val="0"/>
        <w:pBdr>
          <w:top w:val="nil"/>
          <w:left w:val="nil"/>
          <w:bottom w:val="nil"/>
          <w:right w:val="nil"/>
          <w:between w:val="nil"/>
        </w:pBdr>
        <w:jc w:val="both"/>
        <w:rPr>
          <w:color w:val="000000"/>
          <w:szCs w:val="24"/>
        </w:rPr>
      </w:pPr>
    </w:p>
    <w:p w14:paraId="26E3B0CC" w14:textId="77777777" w:rsidR="00954E8F" w:rsidRPr="00380E47" w:rsidRDefault="004E1CCD" w:rsidP="00726ABE">
      <w:pPr>
        <w:widowControl w:val="0"/>
        <w:pBdr>
          <w:top w:val="nil"/>
          <w:left w:val="nil"/>
          <w:bottom w:val="nil"/>
          <w:right w:val="nil"/>
          <w:between w:val="nil"/>
        </w:pBdr>
        <w:ind w:firstLine="360"/>
        <w:jc w:val="both"/>
        <w:rPr>
          <w:color w:val="0070C0"/>
          <w:szCs w:val="24"/>
        </w:rPr>
      </w:pPr>
      <w:r w:rsidRPr="00380E47">
        <w:rPr>
          <w:b/>
          <w:color w:val="0070C0"/>
          <w:szCs w:val="24"/>
        </w:rPr>
        <w:t xml:space="preserve">B. TÜM TIBBİ ARAŞTIRMALARDA TEMEL İLKELER </w:t>
      </w:r>
    </w:p>
    <w:p w14:paraId="08025057"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11.</w:t>
      </w:r>
      <w:r w:rsidRPr="00380E47">
        <w:rPr>
          <w:color w:val="000000"/>
          <w:szCs w:val="24"/>
        </w:rPr>
        <w:t>Tıbbi araştırmalarda insan gönüllülerinin yaşamını, sağlığını, onurunu, bütünlüğünü, kendi hakkında karar verme hakkını, mahremiyetini ve gizlili</w:t>
      </w:r>
      <w:r w:rsidR="00726ABE" w:rsidRPr="00380E47">
        <w:rPr>
          <w:color w:val="000000"/>
          <w:szCs w:val="24"/>
        </w:rPr>
        <w:t>ğini korumak hekimin ödevidir.</w:t>
      </w:r>
    </w:p>
    <w:p w14:paraId="5BD0BEFE" w14:textId="77777777" w:rsidR="00954E8F" w:rsidRPr="00380E47" w:rsidRDefault="00954E8F">
      <w:pPr>
        <w:widowControl w:val="0"/>
        <w:pBdr>
          <w:top w:val="nil"/>
          <w:left w:val="nil"/>
          <w:bottom w:val="nil"/>
          <w:right w:val="nil"/>
          <w:between w:val="nil"/>
        </w:pBdr>
        <w:jc w:val="both"/>
        <w:rPr>
          <w:color w:val="000000"/>
          <w:szCs w:val="24"/>
        </w:rPr>
      </w:pPr>
    </w:p>
    <w:p w14:paraId="723C089C"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12.</w:t>
      </w:r>
      <w:r w:rsidRPr="00380E47">
        <w:rPr>
          <w:color w:val="000000"/>
          <w:szCs w:val="24"/>
        </w:rPr>
        <w:t>İnsan gönüllüleri üzerindeki tıbbi araştırmalar genel olarak kabul edilmiş bilimsel ilkelere uygun olmalı, bilimsel literatür ve ilgili diğer bilgi kaynakları konusunda kapsamlı bilgiyi, yeterli laboratuar ve uygun olduğunda hayvan deneylerini temel almalıdır.  Araştırmalarda kullanılan hayvanların i</w:t>
      </w:r>
      <w:r w:rsidR="00726ABE" w:rsidRPr="00380E47">
        <w:rPr>
          <w:color w:val="000000"/>
          <w:szCs w:val="24"/>
        </w:rPr>
        <w:t>yilik hali dikkate alınmalıdır.</w:t>
      </w:r>
    </w:p>
    <w:p w14:paraId="04234FEC" w14:textId="77777777" w:rsidR="00954E8F" w:rsidRPr="00380E47" w:rsidRDefault="00954E8F">
      <w:pPr>
        <w:widowControl w:val="0"/>
        <w:pBdr>
          <w:top w:val="nil"/>
          <w:left w:val="nil"/>
          <w:bottom w:val="nil"/>
          <w:right w:val="nil"/>
          <w:between w:val="nil"/>
        </w:pBdr>
        <w:jc w:val="both"/>
        <w:rPr>
          <w:color w:val="000000"/>
          <w:szCs w:val="24"/>
        </w:rPr>
      </w:pPr>
    </w:p>
    <w:p w14:paraId="59BDBEF7"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13.</w:t>
      </w:r>
      <w:r w:rsidRPr="00380E47">
        <w:rPr>
          <w:color w:val="000000"/>
          <w:szCs w:val="24"/>
        </w:rPr>
        <w:t>Çevreye zarar verebilecek tıbbi araştırmalar yürütülürken</w:t>
      </w:r>
      <w:r w:rsidR="00726ABE" w:rsidRPr="00380E47">
        <w:rPr>
          <w:color w:val="000000"/>
          <w:szCs w:val="24"/>
        </w:rPr>
        <w:t xml:space="preserve"> yeterli özen gösterilmelidir.</w:t>
      </w:r>
    </w:p>
    <w:p w14:paraId="5F53E657" w14:textId="77777777" w:rsidR="00954E8F" w:rsidRPr="00380E47" w:rsidRDefault="00954E8F">
      <w:pPr>
        <w:widowControl w:val="0"/>
        <w:pBdr>
          <w:top w:val="nil"/>
          <w:left w:val="nil"/>
          <w:bottom w:val="nil"/>
          <w:right w:val="nil"/>
          <w:between w:val="nil"/>
        </w:pBdr>
        <w:jc w:val="both"/>
        <w:rPr>
          <w:color w:val="000000"/>
          <w:szCs w:val="24"/>
        </w:rPr>
      </w:pPr>
    </w:p>
    <w:p w14:paraId="30B884ED"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14.</w:t>
      </w:r>
      <w:r w:rsidRPr="00380E47">
        <w:rPr>
          <w:color w:val="000000"/>
          <w:szCs w:val="24"/>
        </w:rPr>
        <w:t>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w:t>
      </w:r>
      <w:r w:rsidR="009244CE" w:rsidRPr="00380E47">
        <w:rPr>
          <w:color w:val="000000"/>
          <w:szCs w:val="24"/>
        </w:rPr>
        <w:t>i düzenlemeleri tanımlamalıdır.</w:t>
      </w:r>
    </w:p>
    <w:p w14:paraId="31D05276" w14:textId="77777777" w:rsidR="00954E8F" w:rsidRPr="00380E47" w:rsidRDefault="00954E8F">
      <w:pPr>
        <w:widowControl w:val="0"/>
        <w:pBdr>
          <w:top w:val="nil"/>
          <w:left w:val="nil"/>
          <w:bottom w:val="nil"/>
          <w:right w:val="nil"/>
          <w:between w:val="nil"/>
        </w:pBdr>
        <w:jc w:val="both"/>
        <w:rPr>
          <w:color w:val="000000"/>
          <w:szCs w:val="24"/>
        </w:rPr>
      </w:pPr>
    </w:p>
    <w:p w14:paraId="1FF854F5"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15.</w:t>
      </w:r>
      <w:r w:rsidRPr="00380E47">
        <w:rPr>
          <w:color w:val="000000"/>
          <w:szCs w:val="24"/>
        </w:rPr>
        <w:t>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w:t>
      </w:r>
    </w:p>
    <w:p w14:paraId="14DFF78D" w14:textId="77777777" w:rsidR="00954E8F" w:rsidRPr="00380E47" w:rsidRDefault="00954E8F">
      <w:pPr>
        <w:pBdr>
          <w:top w:val="nil"/>
          <w:left w:val="nil"/>
          <w:bottom w:val="nil"/>
          <w:right w:val="nil"/>
          <w:between w:val="nil"/>
        </w:pBdr>
        <w:rPr>
          <w:color w:val="000000"/>
          <w:szCs w:val="24"/>
        </w:rPr>
      </w:pPr>
    </w:p>
    <w:tbl>
      <w:tblPr>
        <w:tblStyle w:val="a0"/>
        <w:tblW w:w="9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2126"/>
        <w:gridCol w:w="2851"/>
      </w:tblGrid>
      <w:tr w:rsidR="008F5562" w:rsidRPr="00380E47" w14:paraId="7B050981" w14:textId="77777777">
        <w:trPr>
          <w:cantSplit/>
          <w:tblHeader/>
        </w:trPr>
        <w:tc>
          <w:tcPr>
            <w:tcW w:w="4786" w:type="dxa"/>
          </w:tcPr>
          <w:p w14:paraId="6F2886B4" w14:textId="77777777" w:rsidR="008F5562" w:rsidRPr="00380E47" w:rsidRDefault="008F5562" w:rsidP="004019D1">
            <w:pPr>
              <w:pBdr>
                <w:top w:val="nil"/>
                <w:left w:val="nil"/>
                <w:bottom w:val="nil"/>
                <w:right w:val="nil"/>
                <w:between w:val="nil"/>
              </w:pBdr>
              <w:jc w:val="center"/>
              <w:rPr>
                <w:b/>
                <w:color w:val="000000"/>
                <w:szCs w:val="24"/>
              </w:rPr>
            </w:pPr>
            <w:r>
              <w:rPr>
                <w:b/>
                <w:color w:val="000000"/>
                <w:szCs w:val="24"/>
              </w:rPr>
              <w:t>Araştırma</w:t>
            </w:r>
            <w:r w:rsidRPr="00380E47">
              <w:rPr>
                <w:b/>
                <w:color w:val="000000"/>
                <w:szCs w:val="24"/>
              </w:rPr>
              <w:t>cılar</w:t>
            </w:r>
          </w:p>
        </w:tc>
        <w:tc>
          <w:tcPr>
            <w:tcW w:w="2126" w:type="dxa"/>
          </w:tcPr>
          <w:p w14:paraId="00C4A739" w14:textId="77777777" w:rsidR="008F5562" w:rsidRPr="00380E47" w:rsidRDefault="008F5562" w:rsidP="004019D1">
            <w:pPr>
              <w:pBdr>
                <w:top w:val="nil"/>
                <w:left w:val="nil"/>
                <w:bottom w:val="nil"/>
                <w:right w:val="nil"/>
                <w:between w:val="nil"/>
              </w:pBdr>
              <w:jc w:val="center"/>
              <w:rPr>
                <w:b/>
                <w:color w:val="000000"/>
                <w:szCs w:val="24"/>
              </w:rPr>
            </w:pPr>
            <w:r w:rsidRPr="00380E47">
              <w:rPr>
                <w:b/>
                <w:color w:val="000000"/>
                <w:szCs w:val="24"/>
              </w:rPr>
              <w:t>Tarih</w:t>
            </w:r>
          </w:p>
        </w:tc>
        <w:tc>
          <w:tcPr>
            <w:tcW w:w="2851" w:type="dxa"/>
          </w:tcPr>
          <w:p w14:paraId="134FE4B1" w14:textId="77777777" w:rsidR="008F5562" w:rsidRPr="00380E47" w:rsidRDefault="008F5562" w:rsidP="004019D1">
            <w:pPr>
              <w:pBdr>
                <w:top w:val="nil"/>
                <w:left w:val="nil"/>
                <w:bottom w:val="nil"/>
                <w:right w:val="nil"/>
                <w:between w:val="nil"/>
              </w:pBdr>
              <w:ind w:left="140"/>
              <w:jc w:val="center"/>
              <w:rPr>
                <w:b/>
                <w:color w:val="000000"/>
                <w:szCs w:val="24"/>
              </w:rPr>
            </w:pPr>
            <w:r w:rsidRPr="00380E47">
              <w:rPr>
                <w:b/>
                <w:color w:val="000000"/>
                <w:szCs w:val="24"/>
              </w:rPr>
              <w:t>İmza</w:t>
            </w:r>
          </w:p>
        </w:tc>
      </w:tr>
      <w:tr w:rsidR="008F5562" w:rsidRPr="00380E47" w14:paraId="423B6117" w14:textId="77777777">
        <w:trPr>
          <w:cantSplit/>
          <w:trHeight w:val="468"/>
          <w:tblHeader/>
        </w:trPr>
        <w:tc>
          <w:tcPr>
            <w:tcW w:w="4786" w:type="dxa"/>
          </w:tcPr>
          <w:p w14:paraId="0B4A8FD7"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126" w:type="dxa"/>
          </w:tcPr>
          <w:p w14:paraId="467CF19D" w14:textId="7BEEA68F"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424DEAF4"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00E05BE7" w14:textId="77777777">
        <w:trPr>
          <w:cantSplit/>
          <w:trHeight w:val="513"/>
          <w:tblHeader/>
        </w:trPr>
        <w:tc>
          <w:tcPr>
            <w:tcW w:w="4786" w:type="dxa"/>
          </w:tcPr>
          <w:p w14:paraId="7B089002" w14:textId="77777777" w:rsidR="008F5562" w:rsidRPr="00380E47" w:rsidRDefault="008F5562" w:rsidP="00FC2E2E">
            <w:pPr>
              <w:widowControl w:val="0"/>
              <w:pBdr>
                <w:top w:val="nil"/>
                <w:left w:val="nil"/>
                <w:bottom w:val="nil"/>
                <w:right w:val="nil"/>
                <w:between w:val="nil"/>
              </w:pBdr>
              <w:rPr>
                <w:color w:val="000000"/>
                <w:szCs w:val="24"/>
              </w:rPr>
            </w:pPr>
          </w:p>
        </w:tc>
        <w:tc>
          <w:tcPr>
            <w:tcW w:w="2126" w:type="dxa"/>
          </w:tcPr>
          <w:p w14:paraId="1289A912" w14:textId="0D78B81C"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4627D342"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27AA63A2" w14:textId="77777777">
        <w:trPr>
          <w:cantSplit/>
          <w:trHeight w:val="513"/>
          <w:tblHeader/>
        </w:trPr>
        <w:tc>
          <w:tcPr>
            <w:tcW w:w="4786" w:type="dxa"/>
          </w:tcPr>
          <w:p w14:paraId="3A3266FD" w14:textId="77777777" w:rsidR="008F5562" w:rsidRPr="00380E47" w:rsidRDefault="008F5562" w:rsidP="004019D1">
            <w:pPr>
              <w:widowControl w:val="0"/>
              <w:pBdr>
                <w:top w:val="nil"/>
                <w:left w:val="nil"/>
                <w:bottom w:val="nil"/>
                <w:right w:val="nil"/>
                <w:between w:val="nil"/>
              </w:pBdr>
              <w:jc w:val="center"/>
              <w:rPr>
                <w:szCs w:val="24"/>
              </w:rPr>
            </w:pPr>
          </w:p>
        </w:tc>
        <w:tc>
          <w:tcPr>
            <w:tcW w:w="2126" w:type="dxa"/>
          </w:tcPr>
          <w:p w14:paraId="3AA5C8FC" w14:textId="6B3BBCE5" w:rsidR="008F5562" w:rsidRPr="00380E47" w:rsidRDefault="008F5562" w:rsidP="004019D1">
            <w:pPr>
              <w:widowControl w:val="0"/>
              <w:pBdr>
                <w:top w:val="nil"/>
                <w:left w:val="nil"/>
                <w:bottom w:val="nil"/>
                <w:right w:val="nil"/>
                <w:between w:val="nil"/>
              </w:pBdr>
              <w:jc w:val="center"/>
              <w:rPr>
                <w:szCs w:val="24"/>
              </w:rPr>
            </w:pPr>
          </w:p>
        </w:tc>
        <w:tc>
          <w:tcPr>
            <w:tcW w:w="2851" w:type="dxa"/>
          </w:tcPr>
          <w:p w14:paraId="051C3F05" w14:textId="77777777" w:rsidR="008F5562" w:rsidRPr="00380E47" w:rsidRDefault="008F5562" w:rsidP="004019D1">
            <w:pPr>
              <w:widowControl w:val="0"/>
              <w:pBdr>
                <w:top w:val="nil"/>
                <w:left w:val="nil"/>
                <w:bottom w:val="nil"/>
                <w:right w:val="nil"/>
                <w:between w:val="nil"/>
              </w:pBdr>
              <w:jc w:val="both"/>
              <w:rPr>
                <w:b/>
                <w:color w:val="000000"/>
                <w:szCs w:val="24"/>
              </w:rPr>
            </w:pPr>
          </w:p>
        </w:tc>
      </w:tr>
    </w:tbl>
    <w:p w14:paraId="4EBCF5E6"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lastRenderedPageBreak/>
        <w:t>16.</w:t>
      </w:r>
      <w:r w:rsidRPr="00380E47">
        <w:rPr>
          <w:color w:val="000000"/>
          <w:szCs w:val="24"/>
        </w:rPr>
        <w:t>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w:t>
      </w:r>
      <w:r w:rsidR="00577EF8" w:rsidRPr="00380E47">
        <w:rPr>
          <w:color w:val="000000"/>
          <w:szCs w:val="24"/>
        </w:rPr>
        <w:t>ma gönüllülerine ait değildir.</w:t>
      </w:r>
    </w:p>
    <w:p w14:paraId="42324D4C" w14:textId="77777777" w:rsidR="00954E8F" w:rsidRPr="00380E47" w:rsidRDefault="00954E8F">
      <w:pPr>
        <w:widowControl w:val="0"/>
        <w:pBdr>
          <w:top w:val="nil"/>
          <w:left w:val="nil"/>
          <w:bottom w:val="nil"/>
          <w:right w:val="nil"/>
          <w:between w:val="nil"/>
        </w:pBdr>
        <w:jc w:val="both"/>
        <w:rPr>
          <w:color w:val="000000"/>
          <w:szCs w:val="24"/>
        </w:rPr>
      </w:pPr>
    </w:p>
    <w:p w14:paraId="1ECC4729"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17.</w:t>
      </w:r>
      <w:r w:rsidRPr="00380E47">
        <w:rPr>
          <w:color w:val="000000"/>
          <w:szCs w:val="24"/>
        </w:rPr>
        <w:t>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w:t>
      </w:r>
      <w:r w:rsidR="00577EF8" w:rsidRPr="00380E47">
        <w:rPr>
          <w:color w:val="000000"/>
          <w:szCs w:val="24"/>
        </w:rPr>
        <w:t>ası kaydıyla mazur görülebilir.</w:t>
      </w:r>
    </w:p>
    <w:p w14:paraId="1DD2AE9D" w14:textId="77777777" w:rsidR="00954E8F" w:rsidRPr="00380E47" w:rsidRDefault="00954E8F">
      <w:pPr>
        <w:widowControl w:val="0"/>
        <w:pBdr>
          <w:top w:val="nil"/>
          <w:left w:val="nil"/>
          <w:bottom w:val="nil"/>
          <w:right w:val="nil"/>
          <w:between w:val="nil"/>
        </w:pBdr>
        <w:jc w:val="both"/>
        <w:rPr>
          <w:color w:val="000000"/>
          <w:szCs w:val="24"/>
        </w:rPr>
      </w:pPr>
    </w:p>
    <w:p w14:paraId="368171C9"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18.</w:t>
      </w:r>
      <w:r w:rsidRPr="00380E47">
        <w:rPr>
          <w:color w:val="000000"/>
          <w:szCs w:val="24"/>
        </w:rPr>
        <w:t>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w:t>
      </w:r>
      <w:r w:rsidR="00577EF8" w:rsidRPr="00380E47">
        <w:rPr>
          <w:color w:val="000000"/>
          <w:szCs w:val="24"/>
        </w:rPr>
        <w:t>r içimde değerlendirilmelidir.</w:t>
      </w:r>
    </w:p>
    <w:p w14:paraId="1EF70111"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 xml:space="preserve"> </w:t>
      </w:r>
    </w:p>
    <w:p w14:paraId="04F0A2E0"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19.</w:t>
      </w:r>
      <w:r w:rsidRPr="00380E47">
        <w:rPr>
          <w:color w:val="000000"/>
          <w:szCs w:val="24"/>
        </w:rPr>
        <w:t>Her klinik çalışma ilk gönüllü çalışmaya dâhil edilmeden önce alenen erişilebilir bir</w:t>
      </w:r>
      <w:r w:rsidR="00577EF8" w:rsidRPr="00380E47">
        <w:rPr>
          <w:color w:val="000000"/>
          <w:szCs w:val="24"/>
        </w:rPr>
        <w:t xml:space="preserve"> veri tabanına kaydedilmelidir.</w:t>
      </w:r>
    </w:p>
    <w:p w14:paraId="1EA5199C" w14:textId="77777777" w:rsidR="00954E8F" w:rsidRPr="00380E47" w:rsidRDefault="00954E8F">
      <w:pPr>
        <w:widowControl w:val="0"/>
        <w:pBdr>
          <w:top w:val="nil"/>
          <w:left w:val="nil"/>
          <w:bottom w:val="nil"/>
          <w:right w:val="nil"/>
          <w:between w:val="nil"/>
        </w:pBdr>
        <w:jc w:val="both"/>
        <w:rPr>
          <w:color w:val="000000"/>
          <w:szCs w:val="24"/>
        </w:rPr>
      </w:pPr>
    </w:p>
    <w:p w14:paraId="3ED42BEC"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20.</w:t>
      </w:r>
      <w:r w:rsidRPr="00380E47">
        <w:rPr>
          <w:color w:val="000000"/>
          <w:szCs w:val="24"/>
        </w:rPr>
        <w:t>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w:t>
      </w:r>
      <w:r w:rsidR="00577EF8" w:rsidRPr="00380E47">
        <w:rPr>
          <w:color w:val="000000"/>
          <w:szCs w:val="24"/>
        </w:rPr>
        <w:t>erhal sona erdirmelidirler.</w:t>
      </w:r>
    </w:p>
    <w:p w14:paraId="6CA5C3B0" w14:textId="77777777" w:rsidR="00954E8F" w:rsidRPr="00380E47" w:rsidRDefault="00954E8F">
      <w:pPr>
        <w:widowControl w:val="0"/>
        <w:pBdr>
          <w:top w:val="nil"/>
          <w:left w:val="nil"/>
          <w:bottom w:val="nil"/>
          <w:right w:val="nil"/>
          <w:between w:val="nil"/>
        </w:pBdr>
        <w:jc w:val="both"/>
        <w:rPr>
          <w:color w:val="000000"/>
          <w:szCs w:val="24"/>
        </w:rPr>
      </w:pPr>
    </w:p>
    <w:p w14:paraId="2E5137AA"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21.</w:t>
      </w:r>
      <w:r w:rsidRPr="00380E47">
        <w:rPr>
          <w:color w:val="000000"/>
          <w:szCs w:val="24"/>
        </w:rPr>
        <w:t>İnsan gönüllüleri üzerindeki araştırma projeleri, yalnızca, hedeflenen amaçların gönüllüye yaratacağı risk ve rahatsızlıklardan ağır basması durumunda gerçekleştirilmelidir.</w:t>
      </w:r>
    </w:p>
    <w:p w14:paraId="7CD150FE" w14:textId="77777777" w:rsidR="00954E8F" w:rsidRPr="00380E47" w:rsidRDefault="00954E8F">
      <w:pPr>
        <w:widowControl w:val="0"/>
        <w:pBdr>
          <w:top w:val="nil"/>
          <w:left w:val="nil"/>
          <w:bottom w:val="nil"/>
          <w:right w:val="nil"/>
          <w:between w:val="nil"/>
        </w:pBdr>
        <w:jc w:val="both"/>
        <w:rPr>
          <w:color w:val="000000"/>
          <w:szCs w:val="24"/>
        </w:rPr>
      </w:pPr>
    </w:p>
    <w:p w14:paraId="051D111F"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22.</w:t>
      </w:r>
      <w:r w:rsidRPr="00380E47">
        <w:rPr>
          <w:color w:val="000000"/>
          <w:szCs w:val="24"/>
        </w:rPr>
        <w:t>Ehil bireylerin araştırma gönüllüsü olarak çalışmaya katılımları gönüllü olmalıdır. Her ne kadar aile üyelerine veya toplum önderlerine danışmak uygun olabilse de serbest iradesi ile kabul etmedikçe hiçbir ehil birey bir araştır</w:t>
      </w:r>
      <w:r w:rsidR="00577EF8" w:rsidRPr="00380E47">
        <w:rPr>
          <w:color w:val="000000"/>
          <w:szCs w:val="24"/>
        </w:rPr>
        <w:t>ma çalışmasına dâhil edilemez.</w:t>
      </w:r>
    </w:p>
    <w:p w14:paraId="472674A7"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t xml:space="preserve"> </w:t>
      </w:r>
    </w:p>
    <w:p w14:paraId="295612D2"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23.</w:t>
      </w:r>
      <w:r w:rsidRPr="00380E47">
        <w:rPr>
          <w:color w:val="000000"/>
          <w:szCs w:val="24"/>
        </w:rPr>
        <w:t>Araştırma gönüllülerinin mahremiyetini ve kişisel bilgilerinin gizliliğini korumak ve çalışmanın gönüllülerin fiziksel, zihinsel ve sosyal bütünlükleri üzerindeki etkisini en aza indirmek için her t</w:t>
      </w:r>
      <w:r w:rsidR="00577EF8" w:rsidRPr="00380E47">
        <w:rPr>
          <w:color w:val="000000"/>
          <w:szCs w:val="24"/>
        </w:rPr>
        <w:t>ürlü önlemin alınması gerekir.</w:t>
      </w:r>
    </w:p>
    <w:p w14:paraId="661CC832" w14:textId="77777777" w:rsidR="00954E8F" w:rsidRPr="00380E47" w:rsidRDefault="00954E8F">
      <w:pPr>
        <w:widowControl w:val="0"/>
        <w:pBdr>
          <w:top w:val="nil"/>
          <w:left w:val="nil"/>
          <w:bottom w:val="nil"/>
          <w:right w:val="nil"/>
          <w:between w:val="nil"/>
        </w:pBdr>
        <w:jc w:val="both"/>
        <w:rPr>
          <w:color w:val="000000"/>
          <w:szCs w:val="24"/>
        </w:rPr>
      </w:pPr>
    </w:p>
    <w:p w14:paraId="7939120F"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24.</w:t>
      </w:r>
      <w:r w:rsidRPr="00380E47">
        <w:rPr>
          <w:color w:val="000000"/>
          <w:szCs w:val="24"/>
        </w:rPr>
        <w:t>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w:t>
      </w:r>
    </w:p>
    <w:tbl>
      <w:tblPr>
        <w:tblStyle w:val="a1"/>
        <w:tblW w:w="9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2268"/>
        <w:gridCol w:w="2709"/>
      </w:tblGrid>
      <w:tr w:rsidR="008F5562" w:rsidRPr="00380E47" w14:paraId="4B2EE07B" w14:textId="77777777">
        <w:trPr>
          <w:cantSplit/>
          <w:tblHeader/>
        </w:trPr>
        <w:tc>
          <w:tcPr>
            <w:tcW w:w="4786" w:type="dxa"/>
          </w:tcPr>
          <w:p w14:paraId="1D76B8DF" w14:textId="77777777" w:rsidR="008F5562" w:rsidRPr="00380E47" w:rsidRDefault="008F5562" w:rsidP="004019D1">
            <w:pPr>
              <w:pBdr>
                <w:top w:val="nil"/>
                <w:left w:val="nil"/>
                <w:bottom w:val="nil"/>
                <w:right w:val="nil"/>
                <w:between w:val="nil"/>
              </w:pBdr>
              <w:jc w:val="center"/>
              <w:rPr>
                <w:b/>
                <w:color w:val="000000"/>
                <w:szCs w:val="24"/>
              </w:rPr>
            </w:pPr>
            <w:r>
              <w:rPr>
                <w:b/>
                <w:color w:val="000000"/>
                <w:szCs w:val="24"/>
              </w:rPr>
              <w:t>Araştırma</w:t>
            </w:r>
            <w:r w:rsidRPr="00380E47">
              <w:rPr>
                <w:b/>
                <w:color w:val="000000"/>
                <w:szCs w:val="24"/>
              </w:rPr>
              <w:t>cılar</w:t>
            </w:r>
          </w:p>
        </w:tc>
        <w:tc>
          <w:tcPr>
            <w:tcW w:w="2268" w:type="dxa"/>
          </w:tcPr>
          <w:p w14:paraId="6E9EFA62" w14:textId="77777777" w:rsidR="008F5562" w:rsidRPr="00380E47" w:rsidRDefault="008F5562" w:rsidP="004019D1">
            <w:pPr>
              <w:pBdr>
                <w:top w:val="nil"/>
                <w:left w:val="nil"/>
                <w:bottom w:val="nil"/>
                <w:right w:val="nil"/>
                <w:between w:val="nil"/>
              </w:pBdr>
              <w:jc w:val="center"/>
              <w:rPr>
                <w:b/>
                <w:color w:val="000000"/>
                <w:szCs w:val="24"/>
              </w:rPr>
            </w:pPr>
            <w:r w:rsidRPr="00380E47">
              <w:rPr>
                <w:b/>
                <w:color w:val="000000"/>
                <w:szCs w:val="24"/>
              </w:rPr>
              <w:t>Tarih</w:t>
            </w:r>
          </w:p>
        </w:tc>
        <w:tc>
          <w:tcPr>
            <w:tcW w:w="2709" w:type="dxa"/>
          </w:tcPr>
          <w:p w14:paraId="63F8645B" w14:textId="77777777" w:rsidR="008F5562" w:rsidRPr="00380E47" w:rsidRDefault="008F5562" w:rsidP="004019D1">
            <w:pPr>
              <w:pBdr>
                <w:top w:val="nil"/>
                <w:left w:val="nil"/>
                <w:bottom w:val="nil"/>
                <w:right w:val="nil"/>
                <w:between w:val="nil"/>
              </w:pBdr>
              <w:ind w:left="140"/>
              <w:jc w:val="center"/>
              <w:rPr>
                <w:b/>
                <w:color w:val="000000"/>
                <w:szCs w:val="24"/>
              </w:rPr>
            </w:pPr>
            <w:r w:rsidRPr="00380E47">
              <w:rPr>
                <w:b/>
                <w:color w:val="000000"/>
                <w:szCs w:val="24"/>
              </w:rPr>
              <w:t>İmza</w:t>
            </w:r>
          </w:p>
        </w:tc>
      </w:tr>
      <w:tr w:rsidR="008F5562" w:rsidRPr="00380E47" w14:paraId="5A086139" w14:textId="77777777">
        <w:trPr>
          <w:cantSplit/>
          <w:trHeight w:val="343"/>
          <w:tblHeader/>
        </w:trPr>
        <w:tc>
          <w:tcPr>
            <w:tcW w:w="4786" w:type="dxa"/>
          </w:tcPr>
          <w:p w14:paraId="6066BE53"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268" w:type="dxa"/>
          </w:tcPr>
          <w:p w14:paraId="60A068B7" w14:textId="6DCA9C44" w:rsidR="008F5562" w:rsidRPr="00380E47" w:rsidRDefault="008F5562" w:rsidP="004019D1">
            <w:pPr>
              <w:widowControl w:val="0"/>
              <w:pBdr>
                <w:top w:val="nil"/>
                <w:left w:val="nil"/>
                <w:bottom w:val="nil"/>
                <w:right w:val="nil"/>
                <w:between w:val="nil"/>
              </w:pBdr>
              <w:jc w:val="center"/>
              <w:rPr>
                <w:color w:val="000000"/>
                <w:szCs w:val="24"/>
              </w:rPr>
            </w:pPr>
          </w:p>
        </w:tc>
        <w:tc>
          <w:tcPr>
            <w:tcW w:w="2709" w:type="dxa"/>
          </w:tcPr>
          <w:p w14:paraId="04DE2A46"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7C2EEB05" w14:textId="77777777">
        <w:trPr>
          <w:cantSplit/>
          <w:tblHeader/>
        </w:trPr>
        <w:tc>
          <w:tcPr>
            <w:tcW w:w="4786" w:type="dxa"/>
          </w:tcPr>
          <w:p w14:paraId="0E869E7A"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268" w:type="dxa"/>
          </w:tcPr>
          <w:p w14:paraId="5D7A6ED5" w14:textId="10D9DF4E" w:rsidR="008F5562" w:rsidRPr="00380E47" w:rsidRDefault="008F5562" w:rsidP="004019D1">
            <w:pPr>
              <w:widowControl w:val="0"/>
              <w:pBdr>
                <w:top w:val="nil"/>
                <w:left w:val="nil"/>
                <w:bottom w:val="nil"/>
                <w:right w:val="nil"/>
                <w:between w:val="nil"/>
              </w:pBdr>
              <w:jc w:val="center"/>
              <w:rPr>
                <w:color w:val="000000"/>
                <w:szCs w:val="24"/>
              </w:rPr>
            </w:pPr>
          </w:p>
        </w:tc>
        <w:tc>
          <w:tcPr>
            <w:tcW w:w="2709" w:type="dxa"/>
          </w:tcPr>
          <w:p w14:paraId="3CFACA47"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1FDFC3FA" w14:textId="77777777">
        <w:trPr>
          <w:cantSplit/>
          <w:tblHeader/>
        </w:trPr>
        <w:tc>
          <w:tcPr>
            <w:tcW w:w="4786" w:type="dxa"/>
          </w:tcPr>
          <w:p w14:paraId="2EFB07DE" w14:textId="77777777" w:rsidR="008F5562" w:rsidRPr="00380E47" w:rsidRDefault="008F5562" w:rsidP="004019D1">
            <w:pPr>
              <w:widowControl w:val="0"/>
              <w:pBdr>
                <w:top w:val="nil"/>
                <w:left w:val="nil"/>
                <w:bottom w:val="nil"/>
                <w:right w:val="nil"/>
                <w:between w:val="nil"/>
              </w:pBdr>
              <w:jc w:val="center"/>
              <w:rPr>
                <w:szCs w:val="24"/>
              </w:rPr>
            </w:pPr>
          </w:p>
        </w:tc>
        <w:tc>
          <w:tcPr>
            <w:tcW w:w="2268" w:type="dxa"/>
          </w:tcPr>
          <w:p w14:paraId="6F699C99" w14:textId="11587DE5" w:rsidR="008F5562" w:rsidRPr="00380E47" w:rsidRDefault="008F5562" w:rsidP="004019D1">
            <w:pPr>
              <w:widowControl w:val="0"/>
              <w:pBdr>
                <w:top w:val="nil"/>
                <w:left w:val="nil"/>
                <w:bottom w:val="nil"/>
                <w:right w:val="nil"/>
                <w:between w:val="nil"/>
              </w:pBdr>
              <w:jc w:val="center"/>
              <w:rPr>
                <w:szCs w:val="24"/>
              </w:rPr>
            </w:pPr>
          </w:p>
        </w:tc>
        <w:tc>
          <w:tcPr>
            <w:tcW w:w="2709" w:type="dxa"/>
          </w:tcPr>
          <w:p w14:paraId="41A98854" w14:textId="77777777" w:rsidR="008F5562" w:rsidRPr="00380E47" w:rsidRDefault="008F5562" w:rsidP="004019D1">
            <w:pPr>
              <w:widowControl w:val="0"/>
              <w:pBdr>
                <w:top w:val="nil"/>
                <w:left w:val="nil"/>
                <w:bottom w:val="nil"/>
                <w:right w:val="nil"/>
                <w:between w:val="nil"/>
              </w:pBdr>
              <w:jc w:val="both"/>
              <w:rPr>
                <w:b/>
                <w:color w:val="000000"/>
                <w:szCs w:val="24"/>
              </w:rPr>
            </w:pPr>
          </w:p>
        </w:tc>
      </w:tr>
    </w:tbl>
    <w:p w14:paraId="666E0FE8"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25.</w:t>
      </w:r>
      <w:r w:rsidRPr="00380E47">
        <w:rPr>
          <w:color w:val="000000"/>
          <w:szCs w:val="24"/>
        </w:rPr>
        <w:t>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w:t>
      </w:r>
    </w:p>
    <w:p w14:paraId="27651911" w14:textId="77777777" w:rsidR="00954E8F" w:rsidRPr="00380E47" w:rsidRDefault="00954E8F">
      <w:pPr>
        <w:widowControl w:val="0"/>
        <w:pBdr>
          <w:top w:val="nil"/>
          <w:left w:val="nil"/>
          <w:bottom w:val="nil"/>
          <w:right w:val="nil"/>
          <w:between w:val="nil"/>
        </w:pBdr>
        <w:jc w:val="both"/>
        <w:rPr>
          <w:color w:val="000000"/>
          <w:szCs w:val="24"/>
        </w:rPr>
      </w:pPr>
    </w:p>
    <w:p w14:paraId="6C7F5639"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26.</w:t>
      </w:r>
      <w:r w:rsidRPr="00380E47">
        <w:rPr>
          <w:color w:val="000000"/>
          <w:szCs w:val="24"/>
        </w:rPr>
        <w:t>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w:t>
      </w:r>
    </w:p>
    <w:p w14:paraId="6C1BB99F" w14:textId="77777777" w:rsidR="00954E8F" w:rsidRPr="00380E47" w:rsidRDefault="00954E8F">
      <w:pPr>
        <w:widowControl w:val="0"/>
        <w:pBdr>
          <w:top w:val="nil"/>
          <w:left w:val="nil"/>
          <w:bottom w:val="nil"/>
          <w:right w:val="nil"/>
          <w:between w:val="nil"/>
        </w:pBdr>
        <w:jc w:val="both"/>
        <w:rPr>
          <w:color w:val="000000"/>
          <w:szCs w:val="24"/>
        </w:rPr>
      </w:pPr>
    </w:p>
    <w:p w14:paraId="7EACFEC5"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27.</w:t>
      </w:r>
      <w:r w:rsidRPr="00380E47">
        <w:rPr>
          <w:color w:val="000000"/>
          <w:szCs w:val="24"/>
        </w:rPr>
        <w:t>Ehil olmayan bir potansiyel araştırma gönüllüsü söz konusu olduğunda hekim yasal 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w:t>
      </w:r>
    </w:p>
    <w:p w14:paraId="4DB6CF11" w14:textId="77777777" w:rsidR="00954E8F" w:rsidRPr="00380E47" w:rsidRDefault="00954E8F">
      <w:pPr>
        <w:widowControl w:val="0"/>
        <w:pBdr>
          <w:top w:val="nil"/>
          <w:left w:val="nil"/>
          <w:bottom w:val="nil"/>
          <w:right w:val="nil"/>
          <w:between w:val="nil"/>
        </w:pBdr>
        <w:jc w:val="both"/>
        <w:rPr>
          <w:color w:val="000000"/>
          <w:szCs w:val="24"/>
        </w:rPr>
      </w:pPr>
    </w:p>
    <w:p w14:paraId="7932909F"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28.</w:t>
      </w:r>
      <w:r w:rsidRPr="00380E47">
        <w:rPr>
          <w:color w:val="000000"/>
          <w:szCs w:val="24"/>
        </w:rPr>
        <w:t>Ehil kabul edilmeyen bir potansiyel gönüllü, araştırmaya katılım kararları konusunda olur verebiliyorsa araştırmacı bu olura ek olarak yasal olarak yetkili temsilcinin de onayına başvurmalıdır. Potansiyel gönüllünün ret kararına saygı duyulmalıdır.</w:t>
      </w:r>
    </w:p>
    <w:p w14:paraId="23E30E9D" w14:textId="77777777" w:rsidR="00954E8F" w:rsidRPr="00380E47" w:rsidRDefault="00954E8F">
      <w:pPr>
        <w:widowControl w:val="0"/>
        <w:pBdr>
          <w:top w:val="nil"/>
          <w:left w:val="nil"/>
          <w:bottom w:val="nil"/>
          <w:right w:val="nil"/>
          <w:between w:val="nil"/>
        </w:pBdr>
        <w:jc w:val="both"/>
        <w:rPr>
          <w:color w:val="000000"/>
          <w:szCs w:val="24"/>
        </w:rPr>
      </w:pPr>
    </w:p>
    <w:p w14:paraId="58B45169"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 xml:space="preserve">29. </w:t>
      </w:r>
      <w:r w:rsidRPr="00380E47">
        <w:rPr>
          <w:color w:val="000000"/>
          <w:szCs w:val="24"/>
        </w:rPr>
        <w:t>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gönüllüten ya da yasal olarak yetkili temsilciden mümkün olan en kısa sürede alınmalıdır.</w:t>
      </w:r>
    </w:p>
    <w:p w14:paraId="18A401B6" w14:textId="77777777" w:rsidR="00954E8F" w:rsidRPr="00380E47" w:rsidRDefault="00954E8F">
      <w:pPr>
        <w:widowControl w:val="0"/>
        <w:pBdr>
          <w:top w:val="nil"/>
          <w:left w:val="nil"/>
          <w:bottom w:val="nil"/>
          <w:right w:val="nil"/>
          <w:between w:val="nil"/>
        </w:pBdr>
        <w:jc w:val="both"/>
        <w:rPr>
          <w:color w:val="000000"/>
          <w:szCs w:val="24"/>
        </w:rPr>
      </w:pPr>
    </w:p>
    <w:p w14:paraId="66E2716A"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 xml:space="preserve">30. </w:t>
      </w:r>
      <w:r w:rsidRPr="00380E47">
        <w:rPr>
          <w:color w:val="000000"/>
          <w:szCs w:val="24"/>
        </w:rPr>
        <w:t>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w:t>
      </w:r>
    </w:p>
    <w:p w14:paraId="1825E898" w14:textId="77777777" w:rsidR="00954E8F" w:rsidRPr="00380E47" w:rsidRDefault="00954E8F">
      <w:pPr>
        <w:widowControl w:val="0"/>
        <w:pBdr>
          <w:top w:val="nil"/>
          <w:left w:val="nil"/>
          <w:bottom w:val="nil"/>
          <w:right w:val="nil"/>
          <w:between w:val="nil"/>
        </w:pBdr>
        <w:jc w:val="both"/>
        <w:rPr>
          <w:color w:val="000000"/>
          <w:szCs w:val="24"/>
        </w:rPr>
      </w:pPr>
    </w:p>
    <w:p w14:paraId="0158D714" w14:textId="77777777" w:rsidR="00954E8F" w:rsidRPr="00380E47" w:rsidRDefault="00954E8F">
      <w:pPr>
        <w:widowControl w:val="0"/>
        <w:pBdr>
          <w:top w:val="nil"/>
          <w:left w:val="nil"/>
          <w:bottom w:val="nil"/>
          <w:right w:val="nil"/>
          <w:between w:val="nil"/>
        </w:pBdr>
        <w:jc w:val="both"/>
        <w:rPr>
          <w:color w:val="000000"/>
          <w:szCs w:val="24"/>
        </w:rPr>
      </w:pPr>
    </w:p>
    <w:p w14:paraId="483FD529" w14:textId="77777777" w:rsidR="004E1CCD" w:rsidRPr="00380E47" w:rsidRDefault="004E1CCD">
      <w:pPr>
        <w:widowControl w:val="0"/>
        <w:pBdr>
          <w:top w:val="nil"/>
          <w:left w:val="nil"/>
          <w:bottom w:val="nil"/>
          <w:right w:val="nil"/>
          <w:between w:val="nil"/>
        </w:pBdr>
        <w:jc w:val="both"/>
        <w:rPr>
          <w:color w:val="000000"/>
          <w:szCs w:val="24"/>
        </w:rPr>
      </w:pPr>
    </w:p>
    <w:tbl>
      <w:tblPr>
        <w:tblStyle w:val="a2"/>
        <w:tblW w:w="9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2126"/>
        <w:gridCol w:w="2851"/>
      </w:tblGrid>
      <w:tr w:rsidR="008F5562" w:rsidRPr="00380E47" w14:paraId="273B4B9E" w14:textId="77777777">
        <w:trPr>
          <w:cantSplit/>
          <w:tblHeader/>
        </w:trPr>
        <w:tc>
          <w:tcPr>
            <w:tcW w:w="4786" w:type="dxa"/>
          </w:tcPr>
          <w:p w14:paraId="53E156E4" w14:textId="77777777" w:rsidR="008F5562" w:rsidRPr="00380E47" w:rsidRDefault="008F5562" w:rsidP="004019D1">
            <w:pPr>
              <w:pBdr>
                <w:top w:val="nil"/>
                <w:left w:val="nil"/>
                <w:bottom w:val="nil"/>
                <w:right w:val="nil"/>
                <w:between w:val="nil"/>
              </w:pBdr>
              <w:jc w:val="center"/>
              <w:rPr>
                <w:b/>
                <w:color w:val="000000"/>
                <w:szCs w:val="24"/>
              </w:rPr>
            </w:pPr>
            <w:r>
              <w:rPr>
                <w:b/>
                <w:color w:val="000000"/>
                <w:szCs w:val="24"/>
              </w:rPr>
              <w:t>Araştırma</w:t>
            </w:r>
            <w:r w:rsidRPr="00380E47">
              <w:rPr>
                <w:b/>
                <w:color w:val="000000"/>
                <w:szCs w:val="24"/>
              </w:rPr>
              <w:t>cılar</w:t>
            </w:r>
          </w:p>
        </w:tc>
        <w:tc>
          <w:tcPr>
            <w:tcW w:w="2126" w:type="dxa"/>
          </w:tcPr>
          <w:p w14:paraId="06CF5BB2" w14:textId="77777777" w:rsidR="008F5562" w:rsidRPr="00380E47" w:rsidRDefault="008F5562" w:rsidP="004019D1">
            <w:pPr>
              <w:pBdr>
                <w:top w:val="nil"/>
                <w:left w:val="nil"/>
                <w:bottom w:val="nil"/>
                <w:right w:val="nil"/>
                <w:between w:val="nil"/>
              </w:pBdr>
              <w:jc w:val="center"/>
              <w:rPr>
                <w:b/>
                <w:color w:val="000000"/>
                <w:szCs w:val="24"/>
              </w:rPr>
            </w:pPr>
            <w:r w:rsidRPr="00380E47">
              <w:rPr>
                <w:b/>
                <w:color w:val="000000"/>
                <w:szCs w:val="24"/>
              </w:rPr>
              <w:t>Tarih</w:t>
            </w:r>
          </w:p>
        </w:tc>
        <w:tc>
          <w:tcPr>
            <w:tcW w:w="2851" w:type="dxa"/>
          </w:tcPr>
          <w:p w14:paraId="5BFD8099" w14:textId="77777777" w:rsidR="008F5562" w:rsidRPr="00380E47" w:rsidRDefault="008F5562" w:rsidP="004019D1">
            <w:pPr>
              <w:pBdr>
                <w:top w:val="nil"/>
                <w:left w:val="nil"/>
                <w:bottom w:val="nil"/>
                <w:right w:val="nil"/>
                <w:between w:val="nil"/>
              </w:pBdr>
              <w:ind w:left="140"/>
              <w:jc w:val="center"/>
              <w:rPr>
                <w:b/>
                <w:color w:val="000000"/>
                <w:szCs w:val="24"/>
              </w:rPr>
            </w:pPr>
            <w:r w:rsidRPr="00380E47">
              <w:rPr>
                <w:b/>
                <w:color w:val="000000"/>
                <w:szCs w:val="24"/>
              </w:rPr>
              <w:t>İmza</w:t>
            </w:r>
          </w:p>
        </w:tc>
      </w:tr>
      <w:tr w:rsidR="008F5562" w:rsidRPr="00380E47" w14:paraId="38252E89" w14:textId="77777777">
        <w:trPr>
          <w:cantSplit/>
          <w:trHeight w:val="468"/>
          <w:tblHeader/>
        </w:trPr>
        <w:tc>
          <w:tcPr>
            <w:tcW w:w="4786" w:type="dxa"/>
          </w:tcPr>
          <w:p w14:paraId="28D0C4AA"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126" w:type="dxa"/>
          </w:tcPr>
          <w:p w14:paraId="6C15868C" w14:textId="0AE26368"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10D78C11"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5B741406" w14:textId="77777777">
        <w:trPr>
          <w:cantSplit/>
          <w:trHeight w:val="418"/>
          <w:tblHeader/>
        </w:trPr>
        <w:tc>
          <w:tcPr>
            <w:tcW w:w="4786" w:type="dxa"/>
          </w:tcPr>
          <w:p w14:paraId="057706C1"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126" w:type="dxa"/>
          </w:tcPr>
          <w:p w14:paraId="424ACA71" w14:textId="2A0C3C83"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4A4530F5"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5E374581" w14:textId="77777777">
        <w:trPr>
          <w:cantSplit/>
          <w:trHeight w:val="418"/>
          <w:tblHeader/>
        </w:trPr>
        <w:tc>
          <w:tcPr>
            <w:tcW w:w="4786" w:type="dxa"/>
          </w:tcPr>
          <w:p w14:paraId="0F310F09" w14:textId="77777777" w:rsidR="008F5562" w:rsidRPr="00380E47" w:rsidRDefault="008F5562" w:rsidP="004019D1">
            <w:pPr>
              <w:widowControl w:val="0"/>
              <w:pBdr>
                <w:top w:val="nil"/>
                <w:left w:val="nil"/>
                <w:bottom w:val="nil"/>
                <w:right w:val="nil"/>
                <w:between w:val="nil"/>
              </w:pBdr>
              <w:jc w:val="center"/>
              <w:rPr>
                <w:szCs w:val="24"/>
              </w:rPr>
            </w:pPr>
          </w:p>
        </w:tc>
        <w:tc>
          <w:tcPr>
            <w:tcW w:w="2126" w:type="dxa"/>
          </w:tcPr>
          <w:p w14:paraId="681A927A" w14:textId="327A3C1E" w:rsidR="008F5562" w:rsidRPr="00380E47" w:rsidRDefault="008F5562" w:rsidP="004019D1">
            <w:pPr>
              <w:widowControl w:val="0"/>
              <w:pBdr>
                <w:top w:val="nil"/>
                <w:left w:val="nil"/>
                <w:bottom w:val="nil"/>
                <w:right w:val="nil"/>
                <w:between w:val="nil"/>
              </w:pBdr>
              <w:jc w:val="center"/>
              <w:rPr>
                <w:szCs w:val="24"/>
              </w:rPr>
            </w:pPr>
          </w:p>
        </w:tc>
        <w:tc>
          <w:tcPr>
            <w:tcW w:w="2851" w:type="dxa"/>
          </w:tcPr>
          <w:p w14:paraId="5E7233BA" w14:textId="77777777" w:rsidR="008F5562" w:rsidRPr="00380E47" w:rsidRDefault="008F5562" w:rsidP="004019D1">
            <w:pPr>
              <w:widowControl w:val="0"/>
              <w:pBdr>
                <w:top w:val="nil"/>
                <w:left w:val="nil"/>
                <w:bottom w:val="nil"/>
                <w:right w:val="nil"/>
                <w:between w:val="nil"/>
              </w:pBdr>
              <w:jc w:val="both"/>
              <w:rPr>
                <w:b/>
                <w:color w:val="000000"/>
                <w:szCs w:val="24"/>
              </w:rPr>
            </w:pPr>
          </w:p>
        </w:tc>
      </w:tr>
    </w:tbl>
    <w:p w14:paraId="09724507" w14:textId="77777777" w:rsidR="004E1CCD" w:rsidRPr="00380E47" w:rsidRDefault="004E1CCD">
      <w:pPr>
        <w:rPr>
          <w:color w:val="000000"/>
          <w:szCs w:val="24"/>
        </w:rPr>
      </w:pPr>
    </w:p>
    <w:p w14:paraId="7FCEC4E0" w14:textId="77777777" w:rsidR="00954E8F" w:rsidRPr="00380E47" w:rsidRDefault="004E1CCD" w:rsidP="004E1CCD">
      <w:pPr>
        <w:ind w:firstLine="720"/>
        <w:rPr>
          <w:color w:val="000000"/>
          <w:szCs w:val="24"/>
        </w:rPr>
      </w:pPr>
      <w:r w:rsidRPr="00380E47">
        <w:rPr>
          <w:b/>
          <w:color w:val="0070C0"/>
          <w:szCs w:val="24"/>
        </w:rPr>
        <w:t>C.TIBBİ BAKIMLA BİRLEŞİK TIBBİ ARAŞTIRMALARA İLİŞKİN EK İLKELER</w:t>
      </w:r>
    </w:p>
    <w:p w14:paraId="3A63D371"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31.</w:t>
      </w:r>
      <w:r w:rsidRPr="00380E47">
        <w:rPr>
          <w:color w:val="000000"/>
          <w:szCs w:val="24"/>
        </w:rPr>
        <w:t>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w:t>
      </w:r>
    </w:p>
    <w:p w14:paraId="22B35884" w14:textId="77777777" w:rsidR="00954E8F" w:rsidRPr="00380E47" w:rsidRDefault="00954E8F">
      <w:pPr>
        <w:widowControl w:val="0"/>
        <w:pBdr>
          <w:top w:val="nil"/>
          <w:left w:val="nil"/>
          <w:bottom w:val="nil"/>
          <w:right w:val="nil"/>
          <w:between w:val="nil"/>
        </w:pBdr>
        <w:jc w:val="both"/>
        <w:rPr>
          <w:color w:val="000000"/>
          <w:szCs w:val="24"/>
        </w:rPr>
      </w:pPr>
    </w:p>
    <w:p w14:paraId="555777D9"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32.</w:t>
      </w:r>
      <w:r w:rsidRPr="00380E47">
        <w:rPr>
          <w:color w:val="000000"/>
          <w:szCs w:val="24"/>
        </w:rPr>
        <w:t>Yeni bir yöntemin yararları, riskleri, rahatsızlık ve etkilerinin aşağıdaki durumlar hariç olmak üzere kullanılmakta olan en iyi yöntemle karşılaştırarak denenmesi gerekir.</w:t>
      </w:r>
    </w:p>
    <w:p w14:paraId="179DAD01" w14:textId="77777777" w:rsidR="00954E8F" w:rsidRPr="00380E47" w:rsidRDefault="00954E8F">
      <w:pPr>
        <w:widowControl w:val="0"/>
        <w:pBdr>
          <w:top w:val="nil"/>
          <w:left w:val="nil"/>
          <w:bottom w:val="nil"/>
          <w:right w:val="nil"/>
          <w:between w:val="nil"/>
        </w:pBdr>
        <w:jc w:val="both"/>
        <w:rPr>
          <w:color w:val="000000"/>
          <w:szCs w:val="24"/>
        </w:rPr>
      </w:pPr>
    </w:p>
    <w:p w14:paraId="1702CBCB" w14:textId="77777777" w:rsidR="004E1CCD" w:rsidRPr="00380E47" w:rsidRDefault="004E1CCD">
      <w:pPr>
        <w:widowControl w:val="0"/>
        <w:pBdr>
          <w:top w:val="nil"/>
          <w:left w:val="nil"/>
          <w:bottom w:val="nil"/>
          <w:right w:val="nil"/>
          <w:between w:val="nil"/>
        </w:pBdr>
        <w:jc w:val="both"/>
        <w:rPr>
          <w:color w:val="000000"/>
          <w:szCs w:val="24"/>
        </w:rPr>
      </w:pPr>
      <w:r w:rsidRPr="00380E47">
        <w:rPr>
          <w:color w:val="000000"/>
          <w:szCs w:val="24"/>
        </w:rPr>
        <w:t xml:space="preserve">Mevcut kanıtlanmış tedavinin olmadığı durumlarda plasebo veya tedavi yapılmaması kabul edilebilir; veya </w:t>
      </w:r>
    </w:p>
    <w:p w14:paraId="6150E8B6" w14:textId="77777777" w:rsidR="00954E8F" w:rsidRPr="00380E47" w:rsidRDefault="004E1CCD">
      <w:pPr>
        <w:widowControl w:val="0"/>
        <w:pBdr>
          <w:top w:val="nil"/>
          <w:left w:val="nil"/>
          <w:bottom w:val="nil"/>
          <w:right w:val="nil"/>
          <w:between w:val="nil"/>
        </w:pBdr>
        <w:jc w:val="both"/>
        <w:rPr>
          <w:color w:val="000000"/>
          <w:szCs w:val="24"/>
        </w:rPr>
      </w:pPr>
      <w:r w:rsidRPr="00380E47">
        <w:rPr>
          <w:color w:val="000000"/>
          <w:szCs w:val="24"/>
        </w:rPr>
        <w:br/>
        <w:t>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w:t>
      </w:r>
    </w:p>
    <w:p w14:paraId="77FC7045" w14:textId="77777777" w:rsidR="00954E8F" w:rsidRPr="00380E47" w:rsidRDefault="00954E8F">
      <w:pPr>
        <w:widowControl w:val="0"/>
        <w:pBdr>
          <w:top w:val="nil"/>
          <w:left w:val="nil"/>
          <w:bottom w:val="nil"/>
          <w:right w:val="nil"/>
          <w:between w:val="nil"/>
        </w:pBdr>
        <w:jc w:val="both"/>
        <w:rPr>
          <w:color w:val="000000"/>
          <w:szCs w:val="24"/>
        </w:rPr>
      </w:pPr>
    </w:p>
    <w:p w14:paraId="2A6C0552"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33.</w:t>
      </w:r>
      <w:r w:rsidRPr="00380E47">
        <w:rPr>
          <w:color w:val="000000"/>
          <w:szCs w:val="24"/>
        </w:rPr>
        <w:t>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w:t>
      </w:r>
    </w:p>
    <w:p w14:paraId="0D14F72E" w14:textId="77777777" w:rsidR="00954E8F" w:rsidRPr="00380E47" w:rsidRDefault="00954E8F">
      <w:pPr>
        <w:widowControl w:val="0"/>
        <w:pBdr>
          <w:top w:val="nil"/>
          <w:left w:val="nil"/>
          <w:bottom w:val="nil"/>
          <w:right w:val="nil"/>
          <w:between w:val="nil"/>
        </w:pBdr>
        <w:jc w:val="both"/>
        <w:rPr>
          <w:color w:val="000000"/>
          <w:szCs w:val="24"/>
        </w:rPr>
      </w:pPr>
    </w:p>
    <w:p w14:paraId="785B51C3"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34.</w:t>
      </w:r>
      <w:r w:rsidRPr="00380E47">
        <w:rPr>
          <w:color w:val="000000"/>
          <w:szCs w:val="24"/>
        </w:rPr>
        <w:t>Hekim, tıbbi bakımın hangi yönlerinin araştırma ile ilgili olduğu konusunda hastayı tam olarak bilgilendirmelidir. Hastanın, bir çalışmaya katılmayı reddetmesi veya hastanın çalışmadan çekilme kararı alması asla hekim-hasta ilişkisini etkilememelidir.</w:t>
      </w:r>
    </w:p>
    <w:p w14:paraId="625C8C91" w14:textId="77777777" w:rsidR="00954E8F" w:rsidRPr="00380E47" w:rsidRDefault="00954E8F">
      <w:pPr>
        <w:widowControl w:val="0"/>
        <w:pBdr>
          <w:top w:val="nil"/>
          <w:left w:val="nil"/>
          <w:bottom w:val="nil"/>
          <w:right w:val="nil"/>
          <w:between w:val="nil"/>
        </w:pBdr>
        <w:jc w:val="both"/>
        <w:rPr>
          <w:color w:val="000000"/>
          <w:szCs w:val="24"/>
        </w:rPr>
      </w:pPr>
    </w:p>
    <w:p w14:paraId="138971B7" w14:textId="77777777" w:rsidR="00954E8F" w:rsidRPr="00380E47" w:rsidRDefault="004E1CCD">
      <w:pPr>
        <w:widowControl w:val="0"/>
        <w:pBdr>
          <w:top w:val="nil"/>
          <w:left w:val="nil"/>
          <w:bottom w:val="nil"/>
          <w:right w:val="nil"/>
          <w:between w:val="nil"/>
        </w:pBdr>
        <w:jc w:val="both"/>
        <w:rPr>
          <w:color w:val="000000"/>
          <w:szCs w:val="24"/>
        </w:rPr>
      </w:pPr>
      <w:r w:rsidRPr="00380E47">
        <w:rPr>
          <w:b/>
          <w:color w:val="000000"/>
          <w:szCs w:val="24"/>
        </w:rPr>
        <w:t>35.</w:t>
      </w:r>
      <w:r w:rsidRPr="00380E47">
        <w:rPr>
          <w:color w:val="000000"/>
          <w:szCs w:val="24"/>
        </w:rPr>
        <w:t>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w:t>
      </w:r>
    </w:p>
    <w:p w14:paraId="1ADC478F" w14:textId="77777777" w:rsidR="00954E8F" w:rsidRPr="00380E47" w:rsidRDefault="00954E8F">
      <w:pPr>
        <w:widowControl w:val="0"/>
        <w:pBdr>
          <w:top w:val="nil"/>
          <w:left w:val="nil"/>
          <w:bottom w:val="nil"/>
          <w:right w:val="nil"/>
          <w:between w:val="nil"/>
        </w:pBdr>
        <w:jc w:val="both"/>
        <w:rPr>
          <w:color w:val="000000"/>
          <w:szCs w:val="24"/>
        </w:rPr>
      </w:pPr>
    </w:p>
    <w:tbl>
      <w:tblPr>
        <w:tblStyle w:val="a3"/>
        <w:tblW w:w="9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2126"/>
        <w:gridCol w:w="2851"/>
      </w:tblGrid>
      <w:tr w:rsidR="008F5562" w:rsidRPr="00380E47" w14:paraId="66563DB5" w14:textId="77777777">
        <w:trPr>
          <w:cantSplit/>
          <w:tblHeader/>
        </w:trPr>
        <w:tc>
          <w:tcPr>
            <w:tcW w:w="4786" w:type="dxa"/>
          </w:tcPr>
          <w:p w14:paraId="0FB1F6C5" w14:textId="77777777" w:rsidR="008F5562" w:rsidRPr="00380E47" w:rsidRDefault="008F5562" w:rsidP="004019D1">
            <w:pPr>
              <w:pBdr>
                <w:top w:val="nil"/>
                <w:left w:val="nil"/>
                <w:bottom w:val="nil"/>
                <w:right w:val="nil"/>
                <w:between w:val="nil"/>
              </w:pBdr>
              <w:jc w:val="center"/>
              <w:rPr>
                <w:b/>
                <w:color w:val="000000"/>
                <w:szCs w:val="24"/>
              </w:rPr>
            </w:pPr>
            <w:r>
              <w:rPr>
                <w:b/>
                <w:color w:val="000000"/>
                <w:szCs w:val="24"/>
              </w:rPr>
              <w:t>Araştırma</w:t>
            </w:r>
            <w:r w:rsidRPr="00380E47">
              <w:rPr>
                <w:b/>
                <w:color w:val="000000"/>
                <w:szCs w:val="24"/>
              </w:rPr>
              <w:t>cılar</w:t>
            </w:r>
          </w:p>
        </w:tc>
        <w:tc>
          <w:tcPr>
            <w:tcW w:w="2126" w:type="dxa"/>
          </w:tcPr>
          <w:p w14:paraId="3954916C" w14:textId="77777777" w:rsidR="008F5562" w:rsidRPr="00380E47" w:rsidRDefault="008F5562" w:rsidP="004019D1">
            <w:pPr>
              <w:pBdr>
                <w:top w:val="nil"/>
                <w:left w:val="nil"/>
                <w:bottom w:val="nil"/>
                <w:right w:val="nil"/>
                <w:between w:val="nil"/>
              </w:pBdr>
              <w:jc w:val="center"/>
              <w:rPr>
                <w:b/>
                <w:color w:val="000000"/>
                <w:szCs w:val="24"/>
              </w:rPr>
            </w:pPr>
            <w:r w:rsidRPr="00380E47">
              <w:rPr>
                <w:b/>
                <w:color w:val="000000"/>
                <w:szCs w:val="24"/>
              </w:rPr>
              <w:t>Tarih</w:t>
            </w:r>
          </w:p>
        </w:tc>
        <w:tc>
          <w:tcPr>
            <w:tcW w:w="2851" w:type="dxa"/>
          </w:tcPr>
          <w:p w14:paraId="7C5BBC5D" w14:textId="77777777" w:rsidR="008F5562" w:rsidRPr="00380E47" w:rsidRDefault="008F5562" w:rsidP="004019D1">
            <w:pPr>
              <w:pBdr>
                <w:top w:val="nil"/>
                <w:left w:val="nil"/>
                <w:bottom w:val="nil"/>
                <w:right w:val="nil"/>
                <w:between w:val="nil"/>
              </w:pBdr>
              <w:ind w:left="140"/>
              <w:jc w:val="center"/>
              <w:rPr>
                <w:b/>
                <w:color w:val="000000"/>
                <w:szCs w:val="24"/>
              </w:rPr>
            </w:pPr>
            <w:r w:rsidRPr="00380E47">
              <w:rPr>
                <w:b/>
                <w:color w:val="000000"/>
                <w:szCs w:val="24"/>
              </w:rPr>
              <w:t>İmza</w:t>
            </w:r>
          </w:p>
        </w:tc>
      </w:tr>
      <w:tr w:rsidR="008F5562" w:rsidRPr="00380E47" w14:paraId="340A0D38" w14:textId="77777777">
        <w:trPr>
          <w:cantSplit/>
          <w:trHeight w:val="468"/>
          <w:tblHeader/>
        </w:trPr>
        <w:tc>
          <w:tcPr>
            <w:tcW w:w="4786" w:type="dxa"/>
          </w:tcPr>
          <w:p w14:paraId="158A47C3"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126" w:type="dxa"/>
          </w:tcPr>
          <w:p w14:paraId="74EFB2BE" w14:textId="16610C2A"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2AA917FD"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57F1D89A" w14:textId="77777777">
        <w:trPr>
          <w:cantSplit/>
          <w:trHeight w:val="418"/>
          <w:tblHeader/>
        </w:trPr>
        <w:tc>
          <w:tcPr>
            <w:tcW w:w="4786" w:type="dxa"/>
          </w:tcPr>
          <w:p w14:paraId="00A9DBB0" w14:textId="77777777" w:rsidR="008F5562" w:rsidRPr="00380E47" w:rsidRDefault="008F5562" w:rsidP="004019D1">
            <w:pPr>
              <w:widowControl w:val="0"/>
              <w:pBdr>
                <w:top w:val="nil"/>
                <w:left w:val="nil"/>
                <w:bottom w:val="nil"/>
                <w:right w:val="nil"/>
                <w:between w:val="nil"/>
              </w:pBdr>
              <w:jc w:val="center"/>
              <w:rPr>
                <w:color w:val="000000"/>
                <w:szCs w:val="24"/>
              </w:rPr>
            </w:pPr>
          </w:p>
        </w:tc>
        <w:tc>
          <w:tcPr>
            <w:tcW w:w="2126" w:type="dxa"/>
          </w:tcPr>
          <w:p w14:paraId="0F5DA736" w14:textId="241C62C1" w:rsidR="008F5562" w:rsidRPr="00380E47" w:rsidRDefault="008F5562" w:rsidP="004019D1">
            <w:pPr>
              <w:widowControl w:val="0"/>
              <w:pBdr>
                <w:top w:val="nil"/>
                <w:left w:val="nil"/>
                <w:bottom w:val="nil"/>
                <w:right w:val="nil"/>
                <w:between w:val="nil"/>
              </w:pBdr>
              <w:jc w:val="center"/>
              <w:rPr>
                <w:color w:val="000000"/>
                <w:szCs w:val="24"/>
              </w:rPr>
            </w:pPr>
          </w:p>
        </w:tc>
        <w:tc>
          <w:tcPr>
            <w:tcW w:w="2851" w:type="dxa"/>
          </w:tcPr>
          <w:p w14:paraId="16E485E8" w14:textId="77777777" w:rsidR="008F5562" w:rsidRPr="00380E47" w:rsidRDefault="008F5562" w:rsidP="004019D1">
            <w:pPr>
              <w:widowControl w:val="0"/>
              <w:pBdr>
                <w:top w:val="nil"/>
                <w:left w:val="nil"/>
                <w:bottom w:val="nil"/>
                <w:right w:val="nil"/>
                <w:between w:val="nil"/>
              </w:pBdr>
              <w:jc w:val="both"/>
              <w:rPr>
                <w:b/>
                <w:color w:val="000000"/>
                <w:szCs w:val="24"/>
              </w:rPr>
            </w:pPr>
          </w:p>
        </w:tc>
      </w:tr>
      <w:tr w:rsidR="008F5562" w:rsidRPr="00380E47" w14:paraId="207DFCAE" w14:textId="77777777">
        <w:trPr>
          <w:cantSplit/>
          <w:trHeight w:val="418"/>
          <w:tblHeader/>
        </w:trPr>
        <w:tc>
          <w:tcPr>
            <w:tcW w:w="4786" w:type="dxa"/>
          </w:tcPr>
          <w:p w14:paraId="740F80CB" w14:textId="77777777" w:rsidR="008F5562" w:rsidRPr="00380E47" w:rsidRDefault="008F5562" w:rsidP="004019D1">
            <w:pPr>
              <w:widowControl w:val="0"/>
              <w:pBdr>
                <w:top w:val="nil"/>
                <w:left w:val="nil"/>
                <w:bottom w:val="nil"/>
                <w:right w:val="nil"/>
                <w:between w:val="nil"/>
              </w:pBdr>
              <w:jc w:val="center"/>
              <w:rPr>
                <w:szCs w:val="24"/>
              </w:rPr>
            </w:pPr>
          </w:p>
        </w:tc>
        <w:tc>
          <w:tcPr>
            <w:tcW w:w="2126" w:type="dxa"/>
          </w:tcPr>
          <w:p w14:paraId="11CCE309" w14:textId="70054221" w:rsidR="008F5562" w:rsidRPr="00380E47" w:rsidRDefault="008F5562" w:rsidP="004019D1">
            <w:pPr>
              <w:widowControl w:val="0"/>
              <w:pBdr>
                <w:top w:val="nil"/>
                <w:left w:val="nil"/>
                <w:bottom w:val="nil"/>
                <w:right w:val="nil"/>
                <w:between w:val="nil"/>
              </w:pBdr>
              <w:jc w:val="center"/>
              <w:rPr>
                <w:szCs w:val="24"/>
              </w:rPr>
            </w:pPr>
          </w:p>
        </w:tc>
        <w:tc>
          <w:tcPr>
            <w:tcW w:w="2851" w:type="dxa"/>
          </w:tcPr>
          <w:p w14:paraId="7C2E8A56" w14:textId="77777777" w:rsidR="008F5562" w:rsidRPr="00380E47" w:rsidRDefault="008F5562" w:rsidP="004019D1">
            <w:pPr>
              <w:widowControl w:val="0"/>
              <w:pBdr>
                <w:top w:val="nil"/>
                <w:left w:val="nil"/>
                <w:bottom w:val="nil"/>
                <w:right w:val="nil"/>
                <w:between w:val="nil"/>
              </w:pBdr>
              <w:jc w:val="both"/>
              <w:rPr>
                <w:b/>
                <w:color w:val="000000"/>
                <w:szCs w:val="24"/>
              </w:rPr>
            </w:pPr>
          </w:p>
        </w:tc>
      </w:tr>
    </w:tbl>
    <w:p w14:paraId="1C53675F" w14:textId="77777777" w:rsidR="00C36453" w:rsidRPr="00380E47" w:rsidRDefault="00C36453">
      <w:pPr>
        <w:pBdr>
          <w:top w:val="nil"/>
          <w:left w:val="nil"/>
          <w:bottom w:val="nil"/>
          <w:right w:val="nil"/>
          <w:between w:val="nil"/>
        </w:pBdr>
        <w:rPr>
          <w:color w:val="000000"/>
          <w:szCs w:val="24"/>
        </w:rPr>
      </w:pPr>
    </w:p>
    <w:p w14:paraId="46B157EA" w14:textId="77777777" w:rsidR="00C36453" w:rsidRPr="00380E47" w:rsidRDefault="00C36453" w:rsidP="00C36453">
      <w:pPr>
        <w:rPr>
          <w:szCs w:val="24"/>
        </w:rPr>
      </w:pPr>
    </w:p>
    <w:p w14:paraId="1C8692E3" w14:textId="77777777" w:rsidR="00C36453" w:rsidRPr="00380E47" w:rsidRDefault="00C36453" w:rsidP="00C36453">
      <w:pPr>
        <w:rPr>
          <w:szCs w:val="24"/>
        </w:rPr>
      </w:pPr>
    </w:p>
    <w:p w14:paraId="71BDD100" w14:textId="77777777" w:rsidR="00C36453" w:rsidRPr="00380E47" w:rsidRDefault="00C36453" w:rsidP="00C36453">
      <w:pPr>
        <w:rPr>
          <w:szCs w:val="24"/>
        </w:rPr>
      </w:pPr>
    </w:p>
    <w:p w14:paraId="1A07D23B" w14:textId="77777777" w:rsidR="00C36453" w:rsidRPr="00380E47" w:rsidRDefault="00C36453" w:rsidP="00C36453">
      <w:pPr>
        <w:rPr>
          <w:szCs w:val="24"/>
        </w:rPr>
      </w:pPr>
    </w:p>
    <w:p w14:paraId="3918E432" w14:textId="77777777" w:rsidR="00C36453" w:rsidRPr="00380E47" w:rsidRDefault="00C36453" w:rsidP="00C36453">
      <w:pPr>
        <w:rPr>
          <w:szCs w:val="24"/>
        </w:rPr>
      </w:pPr>
    </w:p>
    <w:p w14:paraId="0AF725F0" w14:textId="77777777" w:rsidR="00954E8F" w:rsidRPr="00380E47" w:rsidRDefault="00C36453" w:rsidP="00C36453">
      <w:pPr>
        <w:tabs>
          <w:tab w:val="left" w:pos="3583"/>
        </w:tabs>
        <w:rPr>
          <w:szCs w:val="24"/>
        </w:rPr>
      </w:pPr>
      <w:r w:rsidRPr="00380E47">
        <w:rPr>
          <w:szCs w:val="24"/>
        </w:rPr>
        <w:tab/>
      </w:r>
    </w:p>
    <w:sectPr w:rsidR="00954E8F" w:rsidRPr="00380E47" w:rsidSect="00954E8F">
      <w:pgSz w:w="11906" w:h="16838"/>
      <w:pgMar w:top="1417" w:right="866" w:bottom="1417" w:left="141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7639E0"/>
    <w:multiLevelType w:val="multilevel"/>
    <w:tmpl w:val="EA6AA48C"/>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4363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8F"/>
    <w:rsid w:val="000234B8"/>
    <w:rsid w:val="00182D4B"/>
    <w:rsid w:val="001D287C"/>
    <w:rsid w:val="00380E47"/>
    <w:rsid w:val="003A0D81"/>
    <w:rsid w:val="004647AA"/>
    <w:rsid w:val="004E1CCD"/>
    <w:rsid w:val="00577EF8"/>
    <w:rsid w:val="00694568"/>
    <w:rsid w:val="00726ABE"/>
    <w:rsid w:val="007E5540"/>
    <w:rsid w:val="008F5562"/>
    <w:rsid w:val="009244CE"/>
    <w:rsid w:val="00954E8F"/>
    <w:rsid w:val="00AC4DCA"/>
    <w:rsid w:val="00C36453"/>
    <w:rsid w:val="00C97775"/>
    <w:rsid w:val="00DC6F0F"/>
    <w:rsid w:val="00DD761E"/>
    <w:rsid w:val="00E32291"/>
    <w:rsid w:val="00F57B17"/>
    <w:rsid w:val="00FC2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7F31"/>
  <w15:docId w15:val="{83B2D17F-EBB4-4DC7-968E-F3E63A04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5E"/>
    <w:rPr>
      <w:szCs w:val="20"/>
    </w:rPr>
  </w:style>
  <w:style w:type="paragraph" w:styleId="Balk1">
    <w:name w:val="heading 1"/>
    <w:basedOn w:val="Normal1"/>
    <w:next w:val="Normal1"/>
    <w:rsid w:val="00954E8F"/>
    <w:pPr>
      <w:keepNext/>
      <w:keepLines/>
      <w:spacing w:before="480" w:after="120"/>
      <w:outlineLvl w:val="0"/>
    </w:pPr>
    <w:rPr>
      <w:b/>
      <w:sz w:val="48"/>
      <w:szCs w:val="48"/>
    </w:rPr>
  </w:style>
  <w:style w:type="paragraph" w:styleId="Balk2">
    <w:name w:val="heading 2"/>
    <w:basedOn w:val="Normal1"/>
    <w:next w:val="Normal1"/>
    <w:rsid w:val="00954E8F"/>
    <w:pPr>
      <w:keepNext/>
      <w:keepLines/>
      <w:spacing w:before="360" w:after="80"/>
      <w:outlineLvl w:val="1"/>
    </w:pPr>
    <w:rPr>
      <w:b/>
      <w:sz w:val="36"/>
      <w:szCs w:val="36"/>
    </w:rPr>
  </w:style>
  <w:style w:type="paragraph" w:styleId="Balk3">
    <w:name w:val="heading 3"/>
    <w:basedOn w:val="Normal1"/>
    <w:next w:val="Normal1"/>
    <w:rsid w:val="00954E8F"/>
    <w:pPr>
      <w:keepNext/>
      <w:keepLines/>
      <w:spacing w:before="280" w:after="80"/>
      <w:outlineLvl w:val="2"/>
    </w:pPr>
    <w:rPr>
      <w:b/>
      <w:sz w:val="28"/>
      <w:szCs w:val="28"/>
    </w:rPr>
  </w:style>
  <w:style w:type="paragraph" w:styleId="Balk4">
    <w:name w:val="heading 4"/>
    <w:basedOn w:val="Normal1"/>
    <w:next w:val="Normal1"/>
    <w:rsid w:val="00954E8F"/>
    <w:pPr>
      <w:keepNext/>
      <w:keepLines/>
      <w:spacing w:before="240" w:after="40"/>
      <w:outlineLvl w:val="3"/>
    </w:pPr>
    <w:rPr>
      <w:b/>
    </w:rPr>
  </w:style>
  <w:style w:type="paragraph" w:styleId="Balk5">
    <w:name w:val="heading 5"/>
    <w:basedOn w:val="Normal1"/>
    <w:next w:val="Normal1"/>
    <w:rsid w:val="00954E8F"/>
    <w:pPr>
      <w:keepNext/>
      <w:keepLines/>
      <w:spacing w:before="220" w:after="40"/>
      <w:outlineLvl w:val="4"/>
    </w:pPr>
    <w:rPr>
      <w:b/>
      <w:sz w:val="22"/>
      <w:szCs w:val="22"/>
    </w:rPr>
  </w:style>
  <w:style w:type="paragraph" w:styleId="Balk6">
    <w:name w:val="heading 6"/>
    <w:basedOn w:val="Normal1"/>
    <w:next w:val="Normal1"/>
    <w:rsid w:val="00954E8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54E8F"/>
  </w:style>
  <w:style w:type="paragraph" w:styleId="KonuBal">
    <w:name w:val="Title"/>
    <w:basedOn w:val="Normal1"/>
    <w:next w:val="Normal1"/>
    <w:rsid w:val="00954E8F"/>
    <w:pPr>
      <w:keepNext/>
      <w:keepLines/>
      <w:spacing w:before="480" w:after="120"/>
    </w:pPr>
    <w:rPr>
      <w:b/>
      <w:sz w:val="72"/>
      <w:szCs w:val="72"/>
    </w:rPr>
  </w:style>
  <w:style w:type="paragraph" w:styleId="GvdeMetni">
    <w:name w:val="Body Text"/>
    <w:basedOn w:val="Normal"/>
    <w:link w:val="GvdeMetniChar"/>
    <w:rsid w:val="008F375E"/>
    <w:rPr>
      <w:sz w:val="28"/>
    </w:rPr>
  </w:style>
  <w:style w:type="character" w:customStyle="1" w:styleId="GvdeMetniChar">
    <w:name w:val="Gövde Metni Char"/>
    <w:basedOn w:val="VarsaylanParagrafYazTipi"/>
    <w:link w:val="GvdeMetni"/>
    <w:rsid w:val="008F375E"/>
    <w:rPr>
      <w:rFonts w:ascii="Times New Roman" w:eastAsia="Times New Roman" w:hAnsi="Times New Roman" w:cs="Times New Roman"/>
      <w:sz w:val="28"/>
      <w:szCs w:val="20"/>
      <w:lang w:eastAsia="tr-TR"/>
    </w:rPr>
  </w:style>
  <w:style w:type="paragraph" w:customStyle="1" w:styleId="Default">
    <w:name w:val="Default"/>
    <w:rsid w:val="008F375E"/>
    <w:pPr>
      <w:widowControl w:val="0"/>
      <w:autoSpaceDE w:val="0"/>
      <w:autoSpaceDN w:val="0"/>
      <w:adjustRightInd w:val="0"/>
    </w:pPr>
    <w:rPr>
      <w:rFonts w:ascii="Arial" w:hAnsi="Arial" w:cs="Arial"/>
      <w:color w:val="000000"/>
    </w:rPr>
  </w:style>
  <w:style w:type="table" w:styleId="TabloKlavuzu">
    <w:name w:val="Table Grid"/>
    <w:basedOn w:val="NormalTablo"/>
    <w:uiPriority w:val="59"/>
    <w:rsid w:val="005F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rsid w:val="00954E8F"/>
    <w:pPr>
      <w:keepNext/>
      <w:keepLines/>
      <w:spacing w:before="360" w:after="80"/>
    </w:pPr>
    <w:rPr>
      <w:rFonts w:ascii="Georgia" w:eastAsia="Georgia" w:hAnsi="Georgia" w:cs="Georgia"/>
      <w:i/>
      <w:color w:val="666666"/>
      <w:sz w:val="48"/>
      <w:szCs w:val="48"/>
    </w:rPr>
  </w:style>
  <w:style w:type="table" w:customStyle="1" w:styleId="a">
    <w:basedOn w:val="NormalTablo"/>
    <w:rsid w:val="00954E8F"/>
    <w:tblPr>
      <w:tblStyleRowBandSize w:val="1"/>
      <w:tblStyleColBandSize w:val="1"/>
    </w:tblPr>
  </w:style>
  <w:style w:type="table" w:customStyle="1" w:styleId="a0">
    <w:basedOn w:val="NormalTablo"/>
    <w:rsid w:val="00954E8F"/>
    <w:tblPr>
      <w:tblStyleRowBandSize w:val="1"/>
      <w:tblStyleColBandSize w:val="1"/>
    </w:tblPr>
  </w:style>
  <w:style w:type="table" w:customStyle="1" w:styleId="a1">
    <w:basedOn w:val="NormalTablo"/>
    <w:rsid w:val="00954E8F"/>
    <w:tblPr>
      <w:tblStyleRowBandSize w:val="1"/>
      <w:tblStyleColBandSize w:val="1"/>
    </w:tblPr>
  </w:style>
  <w:style w:type="table" w:customStyle="1" w:styleId="a2">
    <w:basedOn w:val="NormalTablo"/>
    <w:rsid w:val="00954E8F"/>
    <w:tblPr>
      <w:tblStyleRowBandSize w:val="1"/>
      <w:tblStyleColBandSize w:val="1"/>
    </w:tblPr>
  </w:style>
  <w:style w:type="table" w:customStyle="1" w:styleId="a3">
    <w:basedOn w:val="NormalTablo"/>
    <w:rsid w:val="00954E8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e2gxOMK68mH3tM8ymb26pOr4gw==">CgMxLjA4AHIhMTg0YXJFX3ZiOFRzaEtHb2JiSDBMR3BXNW1zSjFXeU5f</go:docsCustomData>
</go:gDocsCustomXmlDataStorage>
</file>

<file path=customXml/itemProps1.xml><?xml version="1.0" encoding="utf-8"?>
<ds:datastoreItem xmlns:ds="http://schemas.openxmlformats.org/officeDocument/2006/customXml" ds:itemID="{EC2F899E-16DD-4504-BDF3-9CD60460AE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İlker Selanik</cp:lastModifiedBy>
  <cp:revision>2</cp:revision>
  <dcterms:created xsi:type="dcterms:W3CDTF">2024-08-04T20:05:00Z</dcterms:created>
  <dcterms:modified xsi:type="dcterms:W3CDTF">2024-08-04T20:05:00Z</dcterms:modified>
</cp:coreProperties>
</file>